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C8" w:rsidRPr="005300C8" w:rsidRDefault="005300C8" w:rsidP="005300C8">
      <w:pPr>
        <w:autoSpaceDE w:val="0"/>
        <w:autoSpaceDN w:val="0"/>
        <w:adjustRightInd w:val="0"/>
        <w:spacing w:after="0" w:line="240" w:lineRule="auto"/>
        <w:outlineLvl w:val="0"/>
        <w:rPr>
          <w:rFonts w:ascii="Calibri" w:hAnsi="Calibri" w:cs="Calibri"/>
          <w:sz w:val="24"/>
          <w:szCs w:val="24"/>
        </w:rPr>
      </w:pPr>
      <w:r w:rsidRPr="005300C8">
        <w:rPr>
          <w:rFonts w:ascii="Calibri" w:hAnsi="Calibri" w:cs="Calibri"/>
          <w:sz w:val="24"/>
          <w:szCs w:val="24"/>
        </w:rPr>
        <w:t>Зарегистрировано в Минюсте России 25 августа 2014 г. N 33799</w:t>
      </w:r>
    </w:p>
    <w:p w:rsidR="005300C8" w:rsidRPr="005300C8" w:rsidRDefault="005300C8" w:rsidP="005300C8">
      <w:pPr>
        <w:pBdr>
          <w:top w:val="single" w:sz="6" w:space="0" w:color="auto"/>
        </w:pBdr>
        <w:autoSpaceDE w:val="0"/>
        <w:autoSpaceDN w:val="0"/>
        <w:adjustRightInd w:val="0"/>
        <w:spacing w:before="100" w:after="10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МИНИСТЕРСТВО ОБРАЗОВАНИЯ И НАУКИ РОССИЙСКОЙ ФЕДЕРАЦИИ</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ПРИКАЗ</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от 28 июля 2014 г. N 839</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ОБ УТВЕРЖДЕНИИ ПОРЯДКА</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ПРИЕМА НА ОБУЧЕНИЕ ПО ОБРАЗОВАТЕЛЬНЫМ ПРОГРАММАМ</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ВЫСШЕГО ОБРАЗОВАНИЯ - ПРОГРАММАМ БАКАЛАВРИАТА,</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ПРОГРАММАМ СПЕЦИАЛИТЕТА, ПРОГРАММАМ МАГИСТРАТУРЫ</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НА 2015/16 УЧЕБНЫЙ ГОД</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соответствии с </w:t>
      </w:r>
      <w:hyperlink r:id="rId4" w:history="1">
        <w:r w:rsidRPr="005300C8">
          <w:rPr>
            <w:rFonts w:ascii="Calibri" w:hAnsi="Calibri" w:cs="Calibri"/>
            <w:color w:val="0000FF"/>
            <w:sz w:val="24"/>
            <w:szCs w:val="24"/>
          </w:rPr>
          <w:t>частью 8 статьи 55</w:t>
        </w:r>
      </w:hyperlink>
      <w:r w:rsidRPr="005300C8">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2014, N 6, ст. 562, ст. 566; N 19, ст. 2289; N 22, ст. 2769; N 23, ст. 2930, ст. 2933; N 26, ст. 3388) и </w:t>
      </w:r>
      <w:hyperlink r:id="rId5" w:history="1">
        <w:r w:rsidRPr="005300C8">
          <w:rPr>
            <w:rFonts w:ascii="Calibri" w:hAnsi="Calibri" w:cs="Calibri"/>
            <w:color w:val="0000FF"/>
            <w:sz w:val="24"/>
            <w:szCs w:val="24"/>
          </w:rPr>
          <w:t>подпунктом 5.2.30</w:t>
        </w:r>
      </w:hyperlink>
      <w:r w:rsidRPr="005300C8">
        <w:rPr>
          <w:rFonts w:ascii="Calibri" w:hAnsi="Calibr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Утвердить прилагаемый </w:t>
      </w:r>
      <w:hyperlink w:anchor="Par26" w:history="1">
        <w:r w:rsidRPr="005300C8">
          <w:rPr>
            <w:rFonts w:ascii="Calibri" w:hAnsi="Calibri" w:cs="Calibri"/>
            <w:color w:val="0000FF"/>
            <w:sz w:val="24"/>
            <w:szCs w:val="24"/>
          </w:rPr>
          <w:t>Порядок</w:t>
        </w:r>
      </w:hyperlink>
      <w:r w:rsidRPr="005300C8">
        <w:rPr>
          <w:rFonts w:ascii="Calibri" w:hAnsi="Calibri" w:cs="Calibri"/>
          <w:sz w:val="24"/>
          <w:szCs w:val="24"/>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right"/>
        <w:rPr>
          <w:rFonts w:ascii="Calibri" w:hAnsi="Calibri" w:cs="Calibri"/>
          <w:sz w:val="24"/>
          <w:szCs w:val="24"/>
        </w:rPr>
      </w:pPr>
      <w:r w:rsidRPr="005300C8">
        <w:rPr>
          <w:rFonts w:ascii="Calibri" w:hAnsi="Calibri" w:cs="Calibri"/>
          <w:sz w:val="24"/>
          <w:szCs w:val="24"/>
        </w:rPr>
        <w:t>Министр</w:t>
      </w:r>
    </w:p>
    <w:p w:rsidR="005300C8" w:rsidRPr="005300C8" w:rsidRDefault="005300C8" w:rsidP="005300C8">
      <w:pPr>
        <w:autoSpaceDE w:val="0"/>
        <w:autoSpaceDN w:val="0"/>
        <w:adjustRightInd w:val="0"/>
        <w:spacing w:after="0" w:line="240" w:lineRule="auto"/>
        <w:jc w:val="right"/>
        <w:rPr>
          <w:rFonts w:ascii="Calibri" w:hAnsi="Calibri" w:cs="Calibri"/>
          <w:sz w:val="24"/>
          <w:szCs w:val="24"/>
        </w:rPr>
      </w:pPr>
      <w:r w:rsidRPr="005300C8">
        <w:rPr>
          <w:rFonts w:ascii="Calibri" w:hAnsi="Calibri" w:cs="Calibri"/>
          <w:sz w:val="24"/>
          <w:szCs w:val="24"/>
        </w:rPr>
        <w:t>Д.ЛИВАНОВ</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right"/>
        <w:outlineLvl w:val="0"/>
        <w:rPr>
          <w:rFonts w:ascii="Calibri" w:hAnsi="Calibri" w:cs="Calibri"/>
          <w:sz w:val="24"/>
          <w:szCs w:val="24"/>
        </w:rPr>
      </w:pPr>
      <w:r w:rsidRPr="005300C8">
        <w:rPr>
          <w:rFonts w:ascii="Calibri" w:hAnsi="Calibri" w:cs="Calibri"/>
          <w:sz w:val="24"/>
          <w:szCs w:val="24"/>
        </w:rPr>
        <w:t>Приложение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bookmarkStart w:id="0" w:name="Par26"/>
      <w:bookmarkEnd w:id="0"/>
      <w:r w:rsidRPr="005300C8">
        <w:rPr>
          <w:rFonts w:ascii="Calibri" w:hAnsi="Calibri" w:cs="Calibri"/>
          <w:b/>
          <w:bCs/>
          <w:sz w:val="24"/>
          <w:szCs w:val="24"/>
        </w:rPr>
        <w:t>ПОРЯДОК</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ПРИЕМА НА ОБУЧЕНИЕ ПО ОБРАЗОВАТЕЛЬНЫМ ПРОГРАММАМ</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ВЫСШЕГО ОБРАЗОВАНИЯ - ПРОГРАММАМ БАКАЛАВРИАТА,</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ПРОГРАММАМ СПЕЦИАЛИТЕТА, ПРОГРАММАМ МАГИСТРАТУРЫ</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НА 2015/16 УЧЕБНЫЙ ГОД</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 Общие положения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w:t>
      </w:r>
      <w:r w:rsidRPr="005300C8">
        <w:rPr>
          <w:rFonts w:ascii="Calibri" w:hAnsi="Calibri" w:cs="Calibri"/>
          <w:sz w:val="24"/>
          <w:szCs w:val="24"/>
        </w:rPr>
        <w:lastRenderedPageBreak/>
        <w:t>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w:t>
      </w:r>
      <w:hyperlink r:id="rId6" w:history="1">
        <w:r w:rsidRPr="005300C8">
          <w:rPr>
            <w:rFonts w:ascii="Calibri" w:hAnsi="Calibri" w:cs="Calibri"/>
            <w:color w:val="0000FF"/>
            <w:sz w:val="24"/>
            <w:szCs w:val="24"/>
          </w:rPr>
          <w:t>части 1 статьи 81</w:t>
        </w:r>
      </w:hyperlink>
      <w:r w:rsidRPr="005300C8">
        <w:rPr>
          <w:rFonts w:ascii="Calibri" w:hAnsi="Calibri" w:cs="Calibri"/>
          <w:sz w:val="24"/>
          <w:szCs w:val="24"/>
        </w:rPr>
        <w:t xml:space="preserve">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7" w:history="1">
        <w:r w:rsidRPr="005300C8">
          <w:rPr>
            <w:rFonts w:ascii="Calibri" w:hAnsi="Calibri" w:cs="Calibri"/>
            <w:color w:val="0000FF"/>
            <w:sz w:val="24"/>
            <w:szCs w:val="24"/>
          </w:rPr>
          <w:t>Пункт 1 части 10 статьи 81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регламентируются локальным нормативным актом организации &lt;2&gt;.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8" w:history="1">
        <w:r w:rsidRPr="005300C8">
          <w:rPr>
            <w:rFonts w:ascii="Calibri" w:hAnsi="Calibri" w:cs="Calibri"/>
            <w:color w:val="0000FF"/>
            <w:sz w:val="24"/>
            <w:szCs w:val="24"/>
          </w:rPr>
          <w:t>Часть 9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&lt;2&gt; См. </w:t>
      </w:r>
      <w:hyperlink r:id="rId9" w:history="1">
        <w:r w:rsidRPr="005300C8">
          <w:rPr>
            <w:rFonts w:ascii="Calibri" w:hAnsi="Calibri" w:cs="Calibri"/>
            <w:color w:val="0000FF"/>
            <w:sz w:val="24"/>
            <w:szCs w:val="24"/>
          </w:rPr>
          <w:t>часть 2 статьи 30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5. 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рамках контрольных цифр выделяются: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(далее - квота приема лиц, имеющих особое право);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квота целевого приема на обучение (далее - квота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 w:name="Par49"/>
      <w:bookmarkEnd w:id="1"/>
      <w:r w:rsidRPr="005300C8">
        <w:rPr>
          <w:rFonts w:ascii="Calibri" w:hAnsi="Calibri" w:cs="Calibri"/>
          <w:sz w:val="24"/>
          <w:szCs w:val="24"/>
        </w:rPr>
        <w:t>6.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10" w:history="1">
        <w:r w:rsidRPr="005300C8">
          <w:rPr>
            <w:rFonts w:ascii="Calibri" w:hAnsi="Calibri" w:cs="Calibri"/>
            <w:color w:val="0000FF"/>
            <w:sz w:val="24"/>
            <w:szCs w:val="24"/>
          </w:rPr>
          <w:t>Часть 2 статьи 69</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&lt;2&gt; </w:t>
      </w:r>
      <w:hyperlink r:id="rId11" w:history="1">
        <w:r w:rsidRPr="005300C8">
          <w:rPr>
            <w:rFonts w:ascii="Calibri" w:hAnsi="Calibri" w:cs="Calibri"/>
            <w:color w:val="0000FF"/>
            <w:sz w:val="24"/>
            <w:szCs w:val="24"/>
          </w:rPr>
          <w:t>Часть 3 статьи 69</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См. </w:t>
      </w:r>
      <w:hyperlink r:id="rId12" w:history="1">
        <w:r w:rsidRPr="005300C8">
          <w:rPr>
            <w:rFonts w:ascii="Calibri" w:hAnsi="Calibri" w:cs="Calibri"/>
            <w:color w:val="0000FF"/>
            <w:sz w:val="24"/>
            <w:szCs w:val="24"/>
          </w:rPr>
          <w:t>часть 4 статьи 60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документ государственного образца об уровне образования или об уровне образования и о квалификации, полученный до 1 января 2014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документ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См. </w:t>
      </w:r>
      <w:hyperlink r:id="rId13" w:history="1">
        <w:r w:rsidRPr="005300C8">
          <w:rPr>
            <w:rFonts w:ascii="Calibri" w:hAnsi="Calibri" w:cs="Calibri"/>
            <w:color w:val="0000FF"/>
            <w:sz w:val="24"/>
            <w:szCs w:val="24"/>
          </w:rPr>
          <w:t>часть 5 статьи 60</w:t>
        </w:r>
      </w:hyperlink>
      <w:r w:rsidRPr="005300C8">
        <w:rPr>
          <w:rFonts w:ascii="Calibri" w:hAnsi="Calibri" w:cs="Calibri"/>
          <w:sz w:val="24"/>
          <w:szCs w:val="24"/>
        </w:rPr>
        <w:t xml:space="preserve"> Федерального закона, </w:t>
      </w:r>
      <w:hyperlink r:id="rId14" w:history="1">
        <w:r w:rsidRPr="005300C8">
          <w:rPr>
            <w:rFonts w:ascii="Calibri" w:hAnsi="Calibri" w:cs="Calibri"/>
            <w:color w:val="0000FF"/>
            <w:sz w:val="24"/>
            <w:szCs w:val="24"/>
          </w:rPr>
          <w:t>часть 5 статьи 4</w:t>
        </w:r>
      </w:hyperlink>
      <w:r w:rsidRPr="005300C8">
        <w:rPr>
          <w:rFonts w:ascii="Calibri" w:hAnsi="Calibri" w:cs="Calibri"/>
          <w:sz w:val="24"/>
          <w:szCs w:val="24"/>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5" w:history="1">
        <w:r w:rsidRPr="005300C8">
          <w:rPr>
            <w:rFonts w:ascii="Calibri" w:hAnsi="Calibri" w:cs="Calibri"/>
            <w:color w:val="0000FF"/>
            <w:sz w:val="24"/>
            <w:szCs w:val="24"/>
          </w:rPr>
          <w:t>статьей 107</w:t>
        </w:r>
      </w:hyperlink>
      <w:r w:rsidRPr="005300C8">
        <w:rPr>
          <w:rFonts w:ascii="Calibri" w:hAnsi="Calibri" w:cs="Calibri"/>
          <w:sz w:val="24"/>
          <w:szCs w:val="24"/>
        </w:rPr>
        <w:t xml:space="preserve"> Федерального закона или </w:t>
      </w:r>
      <w:hyperlink r:id="rId16" w:history="1">
        <w:r w:rsidRPr="005300C8">
          <w:rPr>
            <w:rFonts w:ascii="Calibri" w:hAnsi="Calibri" w:cs="Calibri"/>
            <w:color w:val="0000FF"/>
            <w:sz w:val="24"/>
            <w:szCs w:val="24"/>
          </w:rPr>
          <w:t>статьей 6</w:t>
        </w:r>
      </w:hyperlink>
      <w:r w:rsidRPr="005300C8">
        <w:rPr>
          <w:rFonts w:ascii="Calibri" w:hAnsi="Calibri" w:cs="Calibri"/>
          <w:sz w:val="24"/>
          <w:szCs w:val="24"/>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 (далее - Федеральный закон N 84-ФЗ).</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2014, N 19, ст. 2289.</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 Прием на обучение осуществляется раздельно по программам бакалавриата, программам специалитета, программам магистратуры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17" w:history="1">
        <w:r w:rsidRPr="005300C8">
          <w:rPr>
            <w:rFonts w:ascii="Calibri" w:hAnsi="Calibri" w:cs="Calibri"/>
            <w:color w:val="0000FF"/>
            <w:sz w:val="24"/>
            <w:szCs w:val="24"/>
          </w:rPr>
          <w:t>Часть 5 статьи 69</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 Прием на обучение за счет бюджетных ассигнований проводится на конкурсной основе, если иное не предусмотрено Федеральным законом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18" w:history="1">
        <w:r w:rsidRPr="005300C8">
          <w:rPr>
            <w:rFonts w:ascii="Calibri" w:hAnsi="Calibri" w:cs="Calibri"/>
            <w:color w:val="0000FF"/>
            <w:sz w:val="24"/>
            <w:szCs w:val="24"/>
          </w:rPr>
          <w:t>Часть 4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19" w:history="1">
        <w:r w:rsidRPr="005300C8">
          <w:rPr>
            <w:rFonts w:ascii="Calibri" w:hAnsi="Calibri" w:cs="Calibri"/>
            <w:color w:val="0000FF"/>
            <w:sz w:val="24"/>
            <w:szCs w:val="24"/>
          </w:rPr>
          <w:t>Часть 5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20" w:history="1">
        <w:r w:rsidRPr="005300C8">
          <w:rPr>
            <w:rFonts w:ascii="Calibri" w:hAnsi="Calibri" w:cs="Calibri"/>
            <w:color w:val="0000FF"/>
            <w:sz w:val="24"/>
            <w:szCs w:val="24"/>
          </w:rPr>
          <w:t>Часть 6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 Прием на обучение осуществляется на первый курс.</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10. Прием на обучение по программам бакалавриата и программам специалитета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 w:name="Par87"/>
      <w:bookmarkEnd w:id="2"/>
      <w:r w:rsidRPr="005300C8">
        <w:rPr>
          <w:rFonts w:ascii="Calibri" w:hAnsi="Calibri" w:cs="Calibri"/>
          <w:sz w:val="24"/>
          <w:szCs w:val="24"/>
        </w:rPr>
        <w:t>11. Организация проводит прием на обучение по каждой совокупности условий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 w:name="Par88"/>
      <w:bookmarkEnd w:id="3"/>
      <w:r w:rsidRPr="005300C8">
        <w:rPr>
          <w:rFonts w:ascii="Calibri" w:hAnsi="Calibri" w:cs="Calibri"/>
          <w:sz w:val="24"/>
          <w:szCs w:val="24"/>
        </w:rPr>
        <w:t>1) по организации в целом, включая все ее филиалы, или отдельно для обучения в организации и для обучения в каждом из ее филиалов;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 отдельно по очной, очно-заочной, заочной формам обучения;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 w:name="Par90"/>
      <w:bookmarkEnd w:id="4"/>
      <w:r w:rsidRPr="005300C8">
        <w:rPr>
          <w:rFonts w:ascii="Calibri" w:hAnsi="Calibri" w:cs="Calibri"/>
          <w:sz w:val="24"/>
          <w:szCs w:val="24"/>
        </w:rPr>
        <w:t xml:space="preserve">3) отдельно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ar102" w:history="1">
        <w:r w:rsidRPr="005300C8">
          <w:rPr>
            <w:rFonts w:ascii="Calibri" w:hAnsi="Calibri" w:cs="Calibri"/>
            <w:color w:val="0000FF"/>
            <w:sz w:val="24"/>
            <w:szCs w:val="24"/>
          </w:rPr>
          <w:t>пункте 12</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 w:name="Par91"/>
      <w:bookmarkEnd w:id="5"/>
      <w:r w:rsidRPr="005300C8">
        <w:rPr>
          <w:rFonts w:ascii="Calibri" w:hAnsi="Calibri" w:cs="Calibri"/>
          <w:sz w:val="24"/>
          <w:szCs w:val="24"/>
        </w:rPr>
        <w:t>4) отдельно: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на места в рамках контрольных цифр:</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места в пределах квоты приема лиц, имеющих особое право (по программам бакалавриата и программам специалитета);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места в пределах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бакалавриата, программам специалитета), лица, поступившие в пределах квоты приема лиц, имеющих особое право (по программам бакалавриата, программам специалитета), и квоты целевого приема (далее - места в рамках контрольных цифр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на места по договорам об оказании платных образовательных услуг (по программам бакалавриата, программам специалитета - за вычетом количества мест, на которые зачислены лица, имеющие право на поступление на обучение без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6" w:name="Par97"/>
      <w:bookmarkEnd w:id="6"/>
      <w:r w:rsidRPr="005300C8">
        <w:rPr>
          <w:rFonts w:ascii="Calibri" w:hAnsi="Calibri" w:cs="Calibri"/>
          <w:sz w:val="24"/>
          <w:szCs w:val="24"/>
        </w:rPr>
        <w:t xml:space="preserve">5) отдельно в зависимости от уровня образования поступающих (по программам бакалавриата, программам специалитета) (за исключением случаев, в которых отдельные конкурсы в зависимости от уровня образования поступающих не проводятся в соответствии с </w:t>
      </w:r>
      <w:hyperlink w:anchor="Par166" w:history="1">
        <w:r w:rsidRPr="005300C8">
          <w:rPr>
            <w:rFonts w:ascii="Calibri" w:hAnsi="Calibri" w:cs="Calibri"/>
            <w:color w:val="0000FF"/>
            <w:sz w:val="24"/>
            <w:szCs w:val="24"/>
          </w:rPr>
          <w:t>пунктом 28</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базе среднего общего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закона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(далее вместе - профессиональное образование).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Прием на обучение по программам бакалавриата, программам специалитета 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 (при наличии высшего образования - только на места по договорам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7" w:name="Par102"/>
      <w:bookmarkEnd w:id="7"/>
      <w:r w:rsidRPr="005300C8">
        <w:rPr>
          <w:rFonts w:ascii="Calibri" w:hAnsi="Calibri" w:cs="Calibri"/>
          <w:sz w:val="24"/>
          <w:szCs w:val="24"/>
        </w:rPr>
        <w:t>12. Прием на обучение в зависимости от направленности (профиля) образовательных программ (</w:t>
      </w:r>
      <w:hyperlink w:anchor="Par90" w:history="1">
        <w:r w:rsidRPr="005300C8">
          <w:rPr>
            <w:rFonts w:ascii="Calibri" w:hAnsi="Calibri" w:cs="Calibri"/>
            <w:color w:val="0000FF"/>
            <w:sz w:val="24"/>
            <w:szCs w:val="24"/>
          </w:rPr>
          <w:t>подпункт 3 пункта 11</w:t>
        </w:r>
      </w:hyperlink>
      <w:r w:rsidRPr="005300C8">
        <w:rPr>
          <w:rFonts w:ascii="Calibri" w:hAnsi="Calibri" w:cs="Calibri"/>
          <w:sz w:val="24"/>
          <w:szCs w:val="24"/>
        </w:rPr>
        <w:t xml:space="preserve"> Порядка) проводится следующими способами: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 Прием на обучение без вступительных испытаний по программам бакалавриата и программам специалитета проводится раздельно по каждой совокупности условий поступления, указанных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0" w:history="1">
        <w:r w:rsidRPr="005300C8">
          <w:rPr>
            <w:rFonts w:ascii="Calibri" w:hAnsi="Calibri" w:cs="Calibri"/>
            <w:color w:val="0000FF"/>
            <w:sz w:val="24"/>
            <w:szCs w:val="24"/>
          </w:rPr>
          <w:t>3 пункта 11</w:t>
        </w:r>
      </w:hyperlink>
      <w:r w:rsidRPr="005300C8">
        <w:rPr>
          <w:rFonts w:ascii="Calibri" w:hAnsi="Calibri" w:cs="Calibri"/>
          <w:sz w:val="24"/>
          <w:szCs w:val="24"/>
        </w:rPr>
        <w:t xml:space="preserve"> Порядка, отдельно на места в рамках контрольных цифр (за вычетом квоты приема лиц, имеющих особое право, и квоты целевого приема) и на места по договорам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Прием на обучение в соответствии с результатами вступительных испытаний проводится по итогам отдельных конкурсов по каждой совокупности условий поступления, указанных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7" w:history="1">
        <w:r w:rsidRPr="005300C8">
          <w:rPr>
            <w:rFonts w:ascii="Calibri" w:hAnsi="Calibri" w:cs="Calibri"/>
            <w:color w:val="0000FF"/>
            <w:sz w:val="24"/>
            <w:szCs w:val="24"/>
          </w:rPr>
          <w:t>5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Указанная в </w:t>
      </w:r>
      <w:hyperlink w:anchor="Par91" w:history="1">
        <w:r w:rsidRPr="005300C8">
          <w:rPr>
            <w:rFonts w:ascii="Calibri" w:hAnsi="Calibri" w:cs="Calibri"/>
            <w:color w:val="0000FF"/>
            <w:sz w:val="24"/>
            <w:szCs w:val="24"/>
          </w:rPr>
          <w:t>подпункте 4 пункта 11</w:t>
        </w:r>
      </w:hyperlink>
      <w:r w:rsidRPr="005300C8">
        <w:rPr>
          <w:rFonts w:ascii="Calibri" w:hAnsi="Calibri" w:cs="Calibri"/>
          <w:sz w:val="24"/>
          <w:szCs w:val="24"/>
        </w:rPr>
        <w:t xml:space="preserve"> Порядка квота приема лиц, имеющих особое право, устанавливается организацией высшего образования в размере не менее чем 10% общего объема контрольных цифр, выделенных организации высшего образования на очередной год, по каждой специальности и (или) направлению подготовки. Проведение отдельных конкурсов, указанных в </w:t>
      </w:r>
      <w:hyperlink w:anchor="Par97" w:history="1">
        <w:r w:rsidRPr="005300C8">
          <w:rPr>
            <w:rFonts w:ascii="Calibri" w:hAnsi="Calibri" w:cs="Calibri"/>
            <w:color w:val="0000FF"/>
            <w:sz w:val="24"/>
            <w:szCs w:val="24"/>
          </w:rPr>
          <w:t>подпункте 5 пункта 11</w:t>
        </w:r>
      </w:hyperlink>
      <w:r w:rsidRPr="005300C8">
        <w:rPr>
          <w:rFonts w:ascii="Calibri" w:hAnsi="Calibri" w:cs="Calibri"/>
          <w:sz w:val="24"/>
          <w:szCs w:val="24"/>
        </w:rPr>
        <w:t xml:space="preserve"> Порядка, и распределение мест между конкурсами осуществляется в соответствии с </w:t>
      </w:r>
      <w:hyperlink w:anchor="Par508" w:history="1">
        <w:r w:rsidRPr="005300C8">
          <w:rPr>
            <w:rFonts w:ascii="Calibri" w:hAnsi="Calibri" w:cs="Calibri"/>
            <w:color w:val="0000FF"/>
            <w:sz w:val="24"/>
            <w:szCs w:val="24"/>
          </w:rPr>
          <w:t>пунктом 110</w:t>
        </w:r>
      </w:hyperlink>
      <w:r w:rsidRPr="005300C8">
        <w:rPr>
          <w:rFonts w:ascii="Calibri" w:hAnsi="Calibri" w:cs="Calibri"/>
          <w:sz w:val="24"/>
          <w:szCs w:val="24"/>
        </w:rPr>
        <w:t xml:space="preserve"> Порядка. Указанные конкурсы не проводятся в случае, установленном </w:t>
      </w:r>
      <w:hyperlink w:anchor="Par166" w:history="1">
        <w:r w:rsidRPr="005300C8">
          <w:rPr>
            <w:rFonts w:ascii="Calibri" w:hAnsi="Calibri" w:cs="Calibri"/>
            <w:color w:val="0000FF"/>
            <w:sz w:val="24"/>
            <w:szCs w:val="24"/>
          </w:rPr>
          <w:t>пунктом 28</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15. Лицо, которому поступающим предоставлены соответствующие полномочия (далее - доверенное лицо), может представлять в организацию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Для проведения вступительных испытаний организация создает в определяемом ею порядке экзаменационные и апелляционные комиссии.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8" w:name="Par115"/>
      <w:bookmarkEnd w:id="8"/>
      <w:r w:rsidRPr="005300C8">
        <w:rPr>
          <w:rFonts w:ascii="Calibri" w:hAnsi="Calibri" w:cs="Calibri"/>
          <w:sz w:val="24"/>
          <w:szCs w:val="24"/>
        </w:rPr>
        <w:t>17. При приеме на обучение по программам бакалавриата и программам специалитета по очной и очно-заочной формам обучения на места в рамках контрольных цифр устанавливаются следующие сроки: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 срок начала приема документов, необходимых для поступления, - не позднее 19 июня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 срок завершения проводимых организацией высшего образования самостоятельно вступительных испытаний, указанных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- 24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 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6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 срок завершения приема документов, необходимых для поступления, от лиц, поступающих на обучение по результатам иных вступительных испытаний, указанных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вступительных испытаний, указанных в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 - не ранее 10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18.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w:t>
      </w:r>
      <w:hyperlink w:anchor="Par115" w:history="1">
        <w:r w:rsidRPr="005300C8">
          <w:rPr>
            <w:rFonts w:ascii="Calibri" w:hAnsi="Calibri" w:cs="Calibri"/>
            <w:color w:val="0000FF"/>
            <w:sz w:val="24"/>
            <w:szCs w:val="24"/>
          </w:rPr>
          <w:t>пункте 17</w:t>
        </w:r>
      </w:hyperlink>
      <w:r w:rsidRPr="005300C8">
        <w:rPr>
          <w:rFonts w:ascii="Calibri" w:hAnsi="Calibri" w:cs="Calibri"/>
          <w:sz w:val="24"/>
          <w:szCs w:val="24"/>
        </w:rPr>
        <w:t xml:space="preserve"> Порядка, устанавливаются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II. Установление перечня и программ вступительных</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испытаний, шкал оценивания их результатов и минимального</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количества баллов, подтверждающего успешное прохождение</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вступительных испытаний</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19. При приеме на обучение по программам бакалавриата и программам специалитета на базе среднего общего образования организация высшего образования включает в устанавливаемый ею перечень вступительных испытаний (далее - перечень вступительных испытаний на базе среднего общего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вступительные испытания по общеобразовательным предметам, по которым проводится ЕГЭ (далее - общеобразовательные вступительные испытания), в соответствии с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21" w:history="1">
        <w:r w:rsidRPr="005300C8">
          <w:rPr>
            <w:rFonts w:ascii="Calibri" w:hAnsi="Calibri" w:cs="Calibri"/>
            <w:color w:val="0000FF"/>
            <w:sz w:val="24"/>
            <w:szCs w:val="24"/>
          </w:rPr>
          <w:t>Часть 6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9" w:name="Par132"/>
      <w:bookmarkEnd w:id="9"/>
      <w:r w:rsidRPr="005300C8">
        <w:rPr>
          <w:rFonts w:ascii="Calibri" w:hAnsi="Calibri" w:cs="Calibri"/>
          <w:sz w:val="24"/>
          <w:szCs w:val="24"/>
        </w:rPr>
        <w:t xml:space="preserve">б) проводимые организацией высшего образования самостоятельно в случаях, установленных Федеральным </w:t>
      </w:r>
      <w:hyperlink r:id="rId22" w:history="1">
        <w:r w:rsidRPr="005300C8">
          <w:rPr>
            <w:rFonts w:ascii="Calibri" w:hAnsi="Calibri" w:cs="Calibri"/>
            <w:color w:val="0000FF"/>
            <w:sz w:val="24"/>
            <w:szCs w:val="24"/>
          </w:rPr>
          <w:t>законом</w:t>
        </w:r>
      </w:hyperlink>
      <w:r w:rsidRPr="005300C8">
        <w:rPr>
          <w:rFonts w:ascii="Calibri" w:hAnsi="Calibri" w:cs="Calibri"/>
          <w:sz w:val="24"/>
          <w:szCs w:val="24"/>
        </w:rPr>
        <w:t>,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(далее вместе - дополнительные вступительные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20. По одному общеобразовательному предмету проводится одно общеобразовательное вступительное испытание.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w:t>
      </w:r>
      <w:hyperlink w:anchor="Par135" w:history="1">
        <w:r w:rsidRPr="005300C8">
          <w:rPr>
            <w:rFonts w:ascii="Calibri" w:hAnsi="Calibri" w:cs="Calibri"/>
            <w:color w:val="0000FF"/>
            <w:sz w:val="24"/>
            <w:szCs w:val="24"/>
          </w:rPr>
          <w:t>пунктом 21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0" w:name="Par135"/>
      <w:bookmarkEnd w:id="10"/>
      <w:r w:rsidRPr="005300C8">
        <w:rPr>
          <w:rFonts w:ascii="Calibri" w:hAnsi="Calibri" w:cs="Calibri"/>
          <w:sz w:val="24"/>
          <w:szCs w:val="24"/>
        </w:rPr>
        <w:t>21. Отдельные категории поступающих на базе среднего общего образования могут поступать на обучение по результатам общеобразовательных вступительных испытаний, проводимых организацией высшего образования самостоятельно (далее - общеобразовательные вступительные испытания для отдельных категорий поступающих):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1" w:name="Par136"/>
      <w:bookmarkEnd w:id="11"/>
      <w:r w:rsidRPr="005300C8">
        <w:rPr>
          <w:rFonts w:ascii="Calibri" w:hAnsi="Calibri" w:cs="Calibri"/>
          <w:sz w:val="24"/>
          <w:szCs w:val="24"/>
        </w:rPr>
        <w:t>а) лица с ограниченными возможностями здоровья, дети-инвалиды, инвалиды;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иностранные граждане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23" w:history="1">
        <w:r w:rsidRPr="005300C8">
          <w:rPr>
            <w:rFonts w:ascii="Calibri" w:hAnsi="Calibri" w:cs="Calibri"/>
            <w:color w:val="0000FF"/>
            <w:sz w:val="24"/>
            <w:szCs w:val="24"/>
          </w:rPr>
          <w:t>Часть 5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в) лица, прошедшие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22. Лица, указанные в </w:t>
      </w:r>
      <w:hyperlink w:anchor="Par135" w:history="1">
        <w:r w:rsidRPr="005300C8">
          <w:rPr>
            <w:rFonts w:ascii="Calibri" w:hAnsi="Calibri" w:cs="Calibri"/>
            <w:color w:val="0000FF"/>
            <w:sz w:val="24"/>
            <w:szCs w:val="24"/>
          </w:rPr>
          <w:t>пункте 21</w:t>
        </w:r>
      </w:hyperlink>
      <w:r w:rsidRPr="005300C8">
        <w:rPr>
          <w:rFonts w:ascii="Calibri" w:hAnsi="Calibri" w:cs="Calibri"/>
          <w:sz w:val="24"/>
          <w:szCs w:val="24"/>
        </w:rPr>
        <w:t xml:space="preserve"> Порядка, могут сдавать все общеобразовательные вступительные испытания для отдельных категорий поступающих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23. Организация высшего образования, которой в соответствии с </w:t>
      </w:r>
      <w:hyperlink r:id="rId24" w:history="1">
        <w:r w:rsidRPr="005300C8">
          <w:rPr>
            <w:rFonts w:ascii="Calibri" w:hAnsi="Calibri" w:cs="Calibri"/>
            <w:color w:val="0000FF"/>
            <w:sz w:val="24"/>
            <w:szCs w:val="24"/>
          </w:rPr>
          <w:t>частью 8 статьи 70</w:t>
        </w:r>
      </w:hyperlink>
      <w:r w:rsidRPr="005300C8">
        <w:rPr>
          <w:rFonts w:ascii="Calibri" w:hAnsi="Calibri" w:cs="Calibri"/>
          <w:sz w:val="24"/>
          <w:szCs w:val="24"/>
        </w:rPr>
        <w:t xml:space="preserve"> Федерального закона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44.03.04 Профессиональное обучение (по отраслям), 45.03.01 Филология;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собеседование - по направлению подготовки 44.03.03 Специальное (дефектологическое) образование;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профессиональное испытание и (или) творческое испытание - по специальности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29.03.04 Технология художественной обработки материалов,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w:t>
      </w:r>
      <w:r w:rsidRPr="005300C8">
        <w:rPr>
          <w:rFonts w:ascii="Calibri" w:hAnsi="Calibri" w:cs="Calibri"/>
          <w:sz w:val="24"/>
          <w:szCs w:val="24"/>
        </w:rPr>
        <w:lastRenderedPageBreak/>
        <w:t>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25" w:history="1">
        <w:r w:rsidRPr="005300C8">
          <w:rPr>
            <w:rFonts w:ascii="Calibri" w:hAnsi="Calibri" w:cs="Calibri"/>
            <w:color w:val="0000FF"/>
            <w:sz w:val="24"/>
            <w:szCs w:val="24"/>
          </w:rPr>
          <w:t>Часть 9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26" w:history="1">
        <w:r w:rsidRPr="005300C8">
          <w:rPr>
            <w:rFonts w:ascii="Calibri" w:hAnsi="Calibri" w:cs="Calibri"/>
            <w:color w:val="0000FF"/>
            <w:sz w:val="24"/>
            <w:szCs w:val="24"/>
          </w:rPr>
          <w:t>Часть 10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2" w:name="Par160"/>
      <w:bookmarkEnd w:id="12"/>
      <w:r w:rsidRPr="005300C8">
        <w:rPr>
          <w:rFonts w:ascii="Calibri" w:hAnsi="Calibri" w:cs="Calibri"/>
          <w:sz w:val="24"/>
          <w:szCs w:val="24"/>
        </w:rPr>
        <w:t>27. Форма и перечень вступительных испытаний при приеме на обучение по программам бакалавриата и программам специалитета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 &lt;1&gt;.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27" w:history="1">
        <w:r w:rsidRPr="005300C8">
          <w:rPr>
            <w:rFonts w:ascii="Calibri" w:hAnsi="Calibri" w:cs="Calibri"/>
            <w:color w:val="0000FF"/>
            <w:sz w:val="24"/>
            <w:szCs w:val="24"/>
          </w:rPr>
          <w:t>Часть 6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Поступающий может представить результаты ЕГЭ в качестве результатов проводимого организацией высшего образования самостоятельно вступительного испытания на базе </w:t>
      </w:r>
      <w:r w:rsidRPr="005300C8">
        <w:rPr>
          <w:rFonts w:ascii="Calibri" w:hAnsi="Calibri" w:cs="Calibri"/>
          <w:sz w:val="24"/>
          <w:szCs w:val="24"/>
        </w:rPr>
        <w:lastRenderedPageBreak/>
        <w:t>профессионального образования по общеобразовательному предмету, по которому проводится ЕГЭ.</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Если формой вступительного испытания на базе профессионального образования является ЕГЭ, поступающие могут реализовывать права, указанные в </w:t>
      </w:r>
      <w:hyperlink w:anchor="Par135" w:history="1">
        <w:r w:rsidRPr="005300C8">
          <w:rPr>
            <w:rFonts w:ascii="Calibri" w:hAnsi="Calibri" w:cs="Calibri"/>
            <w:color w:val="0000FF"/>
            <w:sz w:val="24"/>
            <w:szCs w:val="24"/>
          </w:rPr>
          <w:t>пункте 21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3" w:name="Par166"/>
      <w:bookmarkEnd w:id="13"/>
      <w:r w:rsidRPr="005300C8">
        <w:rPr>
          <w:rFonts w:ascii="Calibri" w:hAnsi="Calibri" w:cs="Calibri"/>
          <w:sz w:val="24"/>
          <w:szCs w:val="24"/>
        </w:rPr>
        <w:t xml:space="preserve">28. Конкурсы в зависимости от уровня образования поступающих, указанного в </w:t>
      </w:r>
      <w:hyperlink w:anchor="Par97" w:history="1">
        <w:r w:rsidRPr="005300C8">
          <w:rPr>
            <w:rFonts w:ascii="Calibri" w:hAnsi="Calibri" w:cs="Calibri"/>
            <w:color w:val="0000FF"/>
            <w:sz w:val="24"/>
            <w:szCs w:val="24"/>
          </w:rPr>
          <w:t>подпункте 5 пункта 11</w:t>
        </w:r>
      </w:hyperlink>
      <w:r w:rsidRPr="005300C8">
        <w:rPr>
          <w:rFonts w:ascii="Calibri" w:hAnsi="Calibri" w:cs="Calibri"/>
          <w:sz w:val="24"/>
          <w:szCs w:val="24"/>
        </w:rPr>
        <w:t xml:space="preserve">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29. При формировании программ проводимых организацией самостоятельно вступительных испытаний, указанных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 вступительных испытаний при приеме на обучение по программам магистратуры (далее - вступительные испытания, проводимые организацией самостоятельно) организация руководствуется следующим: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28" w:history="1">
        <w:r w:rsidRPr="005300C8">
          <w:rPr>
            <w:rFonts w:ascii="Calibri" w:hAnsi="Calibri" w:cs="Calibri"/>
            <w:color w:val="0000FF"/>
            <w:sz w:val="24"/>
            <w:szCs w:val="24"/>
          </w:rPr>
          <w:t>стандарта</w:t>
        </w:r>
      </w:hyperlink>
      <w:r w:rsidRPr="005300C8">
        <w:rPr>
          <w:rFonts w:ascii="Calibri" w:hAnsi="Calibri" w:cs="Calibri"/>
          <w:sz w:val="24"/>
          <w:szCs w:val="24"/>
        </w:rPr>
        <w:t xml:space="preserve"> среднего общего образования и федерального государственного образовательного </w:t>
      </w:r>
      <w:hyperlink r:id="rId29" w:history="1">
        <w:r w:rsidRPr="005300C8">
          <w:rPr>
            <w:rFonts w:ascii="Calibri" w:hAnsi="Calibri" w:cs="Calibri"/>
            <w:color w:val="0000FF"/>
            <w:sz w:val="24"/>
            <w:szCs w:val="24"/>
          </w:rPr>
          <w:t>стандарта</w:t>
        </w:r>
      </w:hyperlink>
      <w:r w:rsidRPr="005300C8">
        <w:rPr>
          <w:rFonts w:ascii="Calibri" w:hAnsi="Calibri" w:cs="Calibri"/>
          <w:sz w:val="24"/>
          <w:szCs w:val="24"/>
        </w:rPr>
        <w:t xml:space="preserve">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30" w:history="1">
        <w:r w:rsidRPr="005300C8">
          <w:rPr>
            <w:rFonts w:ascii="Calibri" w:hAnsi="Calibri" w:cs="Calibri"/>
            <w:color w:val="0000FF"/>
            <w:sz w:val="24"/>
            <w:szCs w:val="24"/>
          </w:rPr>
          <w:t>стандартов</w:t>
        </w:r>
      </w:hyperlink>
      <w:r w:rsidRPr="005300C8">
        <w:rPr>
          <w:rFonts w:ascii="Calibri" w:hAnsi="Calibri" w:cs="Calibri"/>
          <w:sz w:val="24"/>
          <w:szCs w:val="24"/>
        </w:rPr>
        <w:t xml:space="preserve"> высшего образования по программам бакалавриата.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31" w:history="1">
        <w:r w:rsidRPr="005300C8">
          <w:rPr>
            <w:rFonts w:ascii="Calibri" w:hAnsi="Calibri" w:cs="Calibri"/>
            <w:color w:val="0000FF"/>
            <w:sz w:val="24"/>
            <w:szCs w:val="24"/>
          </w:rPr>
          <w:t>Часть 3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&lt;2&gt; </w:t>
      </w:r>
      <w:hyperlink r:id="rId32" w:history="1">
        <w:r w:rsidRPr="005300C8">
          <w:rPr>
            <w:rFonts w:ascii="Calibri" w:hAnsi="Calibri" w:cs="Calibri"/>
            <w:color w:val="0000FF"/>
            <w:sz w:val="24"/>
            <w:szCs w:val="24"/>
          </w:rPr>
          <w:t>Часть 4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обучение по программам магистратуры устанавливаются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Если организация высшего образования проводит самостоятельно вступительные испытания (вступительное испытание) на базе профессионального образования и при этом не проводит конкурсы в зависимости от уровня образования поступающих, указанного в </w:t>
      </w:r>
      <w:hyperlink w:anchor="Par97" w:history="1">
        <w:r w:rsidRPr="005300C8">
          <w:rPr>
            <w:rFonts w:ascii="Calibri" w:hAnsi="Calibri" w:cs="Calibri"/>
            <w:color w:val="0000FF"/>
            <w:sz w:val="24"/>
            <w:szCs w:val="24"/>
          </w:rPr>
          <w:t>подпункте 5 пункта 11</w:t>
        </w:r>
      </w:hyperlink>
      <w:r w:rsidRPr="005300C8">
        <w:rPr>
          <w:rFonts w:ascii="Calibri" w:hAnsi="Calibri" w:cs="Calibri"/>
          <w:sz w:val="24"/>
          <w:szCs w:val="24"/>
        </w:rPr>
        <w:t xml:space="preserve"> Порядка, в связи с совпадением перечней вступительных испытаний на базе среднего общего образования и на базе профессионального образования, то минимальное количество баллов для каждого проводимого организацией высшего образования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31. 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 рамках контрольных цифр по общему конкурсу и на места по договорам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32. Минимальное количество баллов не может быть изменено в ходе приема.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III. Особые права при приеме на обучение по имеющим</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государственную аккредитацию программам бакалавриата</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и программам специалитета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4" w:name="Par188"/>
      <w:bookmarkEnd w:id="14"/>
      <w:r w:rsidRPr="005300C8">
        <w:rPr>
          <w:rFonts w:ascii="Calibri" w:hAnsi="Calibri" w:cs="Calibri"/>
          <w:sz w:val="24"/>
          <w:szCs w:val="24"/>
        </w:rPr>
        <w:t>33. Право на прием без вступительных испытаний имеют: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5" w:name="Par189"/>
      <w:bookmarkEnd w:id="15"/>
      <w:r w:rsidRPr="005300C8">
        <w:rPr>
          <w:rFonts w:ascii="Calibri" w:hAnsi="Calibri" w:cs="Calibri"/>
          <w:sz w:val="24"/>
          <w:szCs w:val="24"/>
        </w:rP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33" w:history="1">
        <w:r w:rsidRPr="005300C8">
          <w:rPr>
            <w:rFonts w:ascii="Calibri" w:hAnsi="Calibri" w:cs="Calibri"/>
            <w:color w:val="0000FF"/>
            <w:sz w:val="24"/>
            <w:szCs w:val="24"/>
          </w:rPr>
          <w:t>Часть 4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6" w:name="Par193"/>
      <w:bookmarkEnd w:id="16"/>
      <w:r w:rsidRPr="005300C8">
        <w:rPr>
          <w:rFonts w:ascii="Calibri" w:hAnsi="Calibri" w:cs="Calibri"/>
          <w:sz w:val="24"/>
          <w:szCs w:val="24"/>
        </w:rPr>
        <w:t xml:space="preserve">б) победители и призеры IV этапа всеукраинских ученических олимпиад из числа лиц, признанных гражданами Российской Федерации в соответствии с Федеральным конституционным </w:t>
      </w:r>
      <w:hyperlink r:id="rId34" w:history="1">
        <w:r w:rsidRPr="005300C8">
          <w:rPr>
            <w:rFonts w:ascii="Calibri" w:hAnsi="Calibri" w:cs="Calibri"/>
            <w:color w:val="0000FF"/>
            <w:sz w:val="24"/>
            <w:szCs w:val="24"/>
          </w:rPr>
          <w:t>законом</w:t>
        </w:r>
      </w:hyperlink>
      <w:r w:rsidRPr="005300C8">
        <w:rPr>
          <w:rFonts w:ascii="Calibri" w:hAnsi="Calibri" w:cs="Calibri"/>
          <w:sz w:val="24"/>
          <w:szCs w:val="24"/>
        </w:rPr>
        <w:t xml:space="preserve"> от 21 марта 2014 г. N 6-ФКЗ "О принятии в Российскую Федерацию Республики Крым и образовании в составе Российской Федерации новых </w:t>
      </w:r>
      <w:r w:rsidRPr="005300C8">
        <w:rPr>
          <w:rFonts w:ascii="Calibri" w:hAnsi="Calibri" w:cs="Calibri"/>
          <w:sz w:val="24"/>
          <w:szCs w:val="24"/>
        </w:rPr>
        <w:lastRenderedPageBreak/>
        <w:t>субъектов - Республики Крым и города федерального значения Севастополя" &lt;1&gt; (далее соответственно - лица, признанные гражданами; Федеральный конституционный закон), члены сборных команд Украины, участвовавших в международных олимпиадах по общеобразовательным предметам, из числа лиц, признанных гражданами (далее - члены сборных команд Украины из числа лиц, признанных гражданами) &lt;2&gt;;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2014, N 12, ст. 1201; N 22, ст. 2766; N 30, ст. 4203.</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&lt;2&gt; </w:t>
      </w:r>
      <w:hyperlink r:id="rId35" w:history="1">
        <w:r w:rsidRPr="005300C8">
          <w:rPr>
            <w:rFonts w:ascii="Calibri" w:hAnsi="Calibri" w:cs="Calibri"/>
            <w:color w:val="0000FF"/>
            <w:sz w:val="24"/>
            <w:szCs w:val="24"/>
          </w:rPr>
          <w:t>Часть 4 статьи 5</w:t>
        </w:r>
      </w:hyperlink>
      <w:r w:rsidRPr="005300C8">
        <w:rPr>
          <w:rFonts w:ascii="Calibri" w:hAnsi="Calibri" w:cs="Calibri"/>
          <w:sz w:val="24"/>
          <w:szCs w:val="24"/>
        </w:rPr>
        <w:t xml:space="preserve"> Федерального закона N 84-ФЗ.</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и призеры в области спорта), по специальностям и (или) направлениям подготовки в области физической культуры и спорта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36" w:history="1">
        <w:r w:rsidRPr="005300C8">
          <w:rPr>
            <w:rFonts w:ascii="Calibri" w:hAnsi="Calibri" w:cs="Calibri"/>
            <w:color w:val="0000FF"/>
            <w:sz w:val="24"/>
            <w:szCs w:val="24"/>
          </w:rPr>
          <w:t>Часть 4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7" w:name="Par202"/>
      <w:bookmarkEnd w:id="17"/>
      <w:r w:rsidRPr="005300C8">
        <w:rPr>
          <w:rFonts w:ascii="Calibri" w:hAnsi="Calibri" w:cs="Calibri"/>
          <w:sz w:val="24"/>
          <w:szCs w:val="24"/>
        </w:rPr>
        <w:t>34. 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8" w:name="Par203"/>
      <w:bookmarkEnd w:id="18"/>
      <w:r w:rsidRPr="005300C8">
        <w:rPr>
          <w:rFonts w:ascii="Calibri" w:hAnsi="Calibri" w:cs="Calibri"/>
          <w:sz w:val="24"/>
          <w:szCs w:val="24"/>
        </w:rPr>
        <w:t>35. Преимущественное право зачисления предоставляется лицам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37" w:history="1">
        <w:r w:rsidRPr="005300C8">
          <w:rPr>
            <w:rFonts w:ascii="Calibri" w:hAnsi="Calibri" w:cs="Calibri"/>
            <w:color w:val="0000FF"/>
            <w:sz w:val="24"/>
            <w:szCs w:val="24"/>
          </w:rPr>
          <w:t>Части 7</w:t>
        </w:r>
      </w:hyperlink>
      <w:r w:rsidRPr="005300C8">
        <w:rPr>
          <w:rFonts w:ascii="Calibri" w:hAnsi="Calibri" w:cs="Calibri"/>
          <w:sz w:val="24"/>
          <w:szCs w:val="24"/>
        </w:rPr>
        <w:t xml:space="preserve"> и </w:t>
      </w:r>
      <w:hyperlink r:id="rId38" w:history="1">
        <w:r w:rsidRPr="005300C8">
          <w:rPr>
            <w:rFonts w:ascii="Calibri" w:hAnsi="Calibri" w:cs="Calibri"/>
            <w:color w:val="0000FF"/>
            <w:sz w:val="24"/>
            <w:szCs w:val="24"/>
          </w:rPr>
          <w:t>8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дети-сироты и дети, оставшиеся без попечения родителей, а также лица из числа детей-сирот и детей, оставшихся без попечения родителей;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г) граждане, которые подверглись воздействию радиации вследствие катастрофы на Чернобыльской АЭС и на которых распространяется действие </w:t>
      </w:r>
      <w:hyperlink r:id="rId39" w:history="1">
        <w:r w:rsidRPr="005300C8">
          <w:rPr>
            <w:rFonts w:ascii="Calibri" w:hAnsi="Calibri" w:cs="Calibri"/>
            <w:color w:val="0000FF"/>
            <w:sz w:val="24"/>
            <w:szCs w:val="24"/>
          </w:rPr>
          <w:t>Закона</w:t>
        </w:r>
      </w:hyperlink>
      <w:r w:rsidRPr="005300C8">
        <w:rPr>
          <w:rFonts w:ascii="Calibri" w:hAnsi="Calibri" w:cs="Calibri"/>
          <w:sz w:val="24"/>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дети умерших (погибших) Героев Советского Союза, Героев Российской Федерации и полных кавалеров ордена Славы;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и)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0" w:history="1">
        <w:r w:rsidRPr="005300C8">
          <w:rPr>
            <w:rFonts w:ascii="Calibri" w:hAnsi="Calibri" w:cs="Calibri"/>
            <w:color w:val="0000FF"/>
            <w:sz w:val="24"/>
            <w:szCs w:val="24"/>
          </w:rPr>
          <w:t>подпунктами "б"</w:t>
        </w:r>
      </w:hyperlink>
      <w:r w:rsidRPr="005300C8">
        <w:rPr>
          <w:rFonts w:ascii="Calibri" w:hAnsi="Calibri" w:cs="Calibri"/>
          <w:sz w:val="24"/>
          <w:szCs w:val="24"/>
        </w:rPr>
        <w:t xml:space="preserve"> - </w:t>
      </w:r>
      <w:hyperlink r:id="rId41" w:history="1">
        <w:r w:rsidRPr="005300C8">
          <w:rPr>
            <w:rFonts w:ascii="Calibri" w:hAnsi="Calibri" w:cs="Calibri"/>
            <w:color w:val="0000FF"/>
            <w:sz w:val="24"/>
            <w:szCs w:val="24"/>
          </w:rPr>
          <w:t>"г" пункта 1</w:t>
        </w:r>
      </w:hyperlink>
      <w:r w:rsidRPr="005300C8">
        <w:rPr>
          <w:rFonts w:ascii="Calibri" w:hAnsi="Calibri" w:cs="Calibri"/>
          <w:sz w:val="24"/>
          <w:szCs w:val="24"/>
        </w:rPr>
        <w:t xml:space="preserve">, </w:t>
      </w:r>
      <w:hyperlink r:id="rId42" w:history="1">
        <w:r w:rsidRPr="005300C8">
          <w:rPr>
            <w:rFonts w:ascii="Calibri" w:hAnsi="Calibri" w:cs="Calibri"/>
            <w:color w:val="0000FF"/>
            <w:sz w:val="24"/>
            <w:szCs w:val="24"/>
          </w:rPr>
          <w:t>подпунктом "а" пункта 2</w:t>
        </w:r>
      </w:hyperlink>
      <w:r w:rsidRPr="005300C8">
        <w:rPr>
          <w:rFonts w:ascii="Calibri" w:hAnsi="Calibri" w:cs="Calibri"/>
          <w:sz w:val="24"/>
          <w:szCs w:val="24"/>
        </w:rPr>
        <w:t xml:space="preserve"> и </w:t>
      </w:r>
      <w:hyperlink r:id="rId43" w:history="1">
        <w:r w:rsidRPr="005300C8">
          <w:rPr>
            <w:rFonts w:ascii="Calibri" w:hAnsi="Calibri" w:cs="Calibri"/>
            <w:color w:val="0000FF"/>
            <w:sz w:val="24"/>
            <w:szCs w:val="24"/>
          </w:rPr>
          <w:t>подпунктами "а"</w:t>
        </w:r>
      </w:hyperlink>
      <w:r w:rsidRPr="005300C8">
        <w:rPr>
          <w:rFonts w:ascii="Calibri" w:hAnsi="Calibri" w:cs="Calibri"/>
          <w:sz w:val="24"/>
          <w:szCs w:val="24"/>
        </w:rPr>
        <w:t xml:space="preserve"> - </w:t>
      </w:r>
      <w:hyperlink r:id="rId44" w:history="1">
        <w:r w:rsidRPr="005300C8">
          <w:rPr>
            <w:rFonts w:ascii="Calibri" w:hAnsi="Calibri" w:cs="Calibri"/>
            <w:color w:val="0000FF"/>
            <w:sz w:val="24"/>
            <w:szCs w:val="24"/>
          </w:rPr>
          <w:t>"в" пункта 3 статьи 51</w:t>
        </w:r>
      </w:hyperlink>
      <w:r w:rsidRPr="005300C8">
        <w:rPr>
          <w:rFonts w:ascii="Calibri" w:hAnsi="Calibri" w:cs="Calibri"/>
          <w:sz w:val="24"/>
          <w:szCs w:val="24"/>
        </w:rPr>
        <w:t xml:space="preserve"> Федерального закона от 28 марта 1998 г. N 53-ФЗ "О воинской обязанности и военной службе"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1998, N 13, ст. 1475; N 30, ст. 3613; 2001, N 30, ст. 3061; 2002, N 26, ст. 2521; N 30, ст. 3029, 3033; 2003, N 1, ст. 1.</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л) инвалиды войны, участники боевых действий, а также ветераны боевых действий из числа лиц, указанных в </w:t>
      </w:r>
      <w:hyperlink r:id="rId45"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r:id="rId46" w:history="1">
        <w:r w:rsidRPr="005300C8">
          <w:rPr>
            <w:rFonts w:ascii="Calibri" w:hAnsi="Calibri" w:cs="Calibri"/>
            <w:color w:val="0000FF"/>
            <w:sz w:val="24"/>
            <w:szCs w:val="24"/>
          </w:rPr>
          <w:t>4 пункта 1 статьи 3</w:t>
        </w:r>
      </w:hyperlink>
      <w:r w:rsidRPr="005300C8">
        <w:rPr>
          <w:rFonts w:ascii="Calibri" w:hAnsi="Calibri" w:cs="Calibri"/>
          <w:sz w:val="24"/>
          <w:szCs w:val="24"/>
        </w:rPr>
        <w:t xml:space="preserve"> Федерального закона от 12 января 1995 г. N 5-ФЗ "О ветеранах"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1995, N 3, ст. 168; 2000, N 2, ст. 161; 2002, N 48, ст. 4743; 2004, N 27, ст. 2711.</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w:t>
      </w:r>
      <w:r w:rsidRPr="005300C8">
        <w:rPr>
          <w:rFonts w:ascii="Calibri" w:hAnsi="Calibri" w:cs="Calibri"/>
          <w:sz w:val="24"/>
          <w:szCs w:val="24"/>
        </w:rPr>
        <w:lastRenderedPageBreak/>
        <w:t>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9" w:name="Par229"/>
      <w:bookmarkEnd w:id="19"/>
      <w:r w:rsidRPr="005300C8">
        <w:rPr>
          <w:rFonts w:ascii="Calibri" w:hAnsi="Calibri" w:cs="Calibri"/>
          <w:sz w:val="24"/>
          <w:szCs w:val="24"/>
        </w:rP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47" w:history="1">
        <w:r w:rsidRPr="005300C8">
          <w:rPr>
            <w:rFonts w:ascii="Calibri" w:hAnsi="Calibri" w:cs="Calibri"/>
            <w:color w:val="0000FF"/>
            <w:sz w:val="24"/>
            <w:szCs w:val="24"/>
          </w:rPr>
          <w:t>Часть 10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0" w:name="Par233"/>
      <w:bookmarkEnd w:id="20"/>
      <w:r w:rsidRPr="005300C8">
        <w:rPr>
          <w:rFonts w:ascii="Calibri" w:hAnsi="Calibri" w:cs="Calibri"/>
          <w:sz w:val="24"/>
          <w:szCs w:val="24"/>
        </w:rPr>
        <w:t>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1" w:name="Par234"/>
      <w:bookmarkEnd w:id="21"/>
      <w:r w:rsidRPr="005300C8">
        <w:rPr>
          <w:rFonts w:ascii="Calibri" w:hAnsi="Calibri" w:cs="Calibri"/>
          <w:sz w:val="24"/>
          <w:szCs w:val="24"/>
        </w:rPr>
        <w:t>а)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2" w:name="Par235"/>
      <w:bookmarkEnd w:id="22"/>
      <w:r w:rsidRPr="005300C8">
        <w:rPr>
          <w:rFonts w:ascii="Calibri" w:hAnsi="Calibri" w:cs="Calibri"/>
          <w:sz w:val="24"/>
          <w:szCs w:val="24"/>
        </w:rP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48" w:history="1">
        <w:r w:rsidRPr="005300C8">
          <w:rPr>
            <w:rFonts w:ascii="Calibri" w:hAnsi="Calibri" w:cs="Calibri"/>
            <w:color w:val="0000FF"/>
            <w:sz w:val="24"/>
            <w:szCs w:val="24"/>
          </w:rPr>
          <w:t>Часть 12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школьников устанавливается организацией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38. Особые права, указанные в </w:t>
      </w:r>
      <w:hyperlink w:anchor="Par234" w:history="1">
        <w:r w:rsidRPr="005300C8">
          <w:rPr>
            <w:rFonts w:ascii="Calibri" w:hAnsi="Calibri" w:cs="Calibri"/>
            <w:color w:val="0000FF"/>
            <w:sz w:val="24"/>
            <w:szCs w:val="24"/>
          </w:rPr>
          <w:t>подпунктах "а"</w:t>
        </w:r>
      </w:hyperlink>
      <w:r w:rsidRPr="005300C8">
        <w:rPr>
          <w:rFonts w:ascii="Calibri" w:hAnsi="Calibri" w:cs="Calibri"/>
          <w:sz w:val="24"/>
          <w:szCs w:val="24"/>
        </w:rPr>
        <w:t xml:space="preserve"> и </w:t>
      </w:r>
      <w:hyperlink w:anchor="Par235" w:history="1">
        <w:r w:rsidRPr="005300C8">
          <w:rPr>
            <w:rFonts w:ascii="Calibri" w:hAnsi="Calibri" w:cs="Calibri"/>
            <w:color w:val="0000FF"/>
            <w:sz w:val="24"/>
            <w:szCs w:val="24"/>
          </w:rPr>
          <w:t>"б" пункта 37</w:t>
        </w:r>
      </w:hyperlink>
      <w:r w:rsidRPr="005300C8">
        <w:rPr>
          <w:rFonts w:ascii="Calibri" w:hAnsi="Calibri" w:cs="Calibri"/>
          <w:sz w:val="24"/>
          <w:szCs w:val="24"/>
        </w:rPr>
        <w:t xml:space="preserve"> Порядка, могут предоставляться одним и тем же поступающим. В случае предоставления особого права, указанного в </w:t>
      </w:r>
      <w:hyperlink w:anchor="Par235" w:history="1">
        <w:r w:rsidRPr="005300C8">
          <w:rPr>
            <w:rFonts w:ascii="Calibri" w:hAnsi="Calibri" w:cs="Calibri"/>
            <w:color w:val="0000FF"/>
            <w:sz w:val="24"/>
            <w:szCs w:val="24"/>
          </w:rPr>
          <w:t>подпункте "б" пункта 37</w:t>
        </w:r>
      </w:hyperlink>
      <w:r w:rsidRPr="005300C8">
        <w:rPr>
          <w:rFonts w:ascii="Calibri" w:hAnsi="Calibri" w:cs="Calibri"/>
          <w:sz w:val="24"/>
          <w:szCs w:val="24"/>
        </w:rPr>
        <w:t xml:space="preserve"> Порядка, поступающим устанавливается наивысший результат (100 баллов) соответствующего вступительного испытания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Особые права, указанные в </w:t>
      </w:r>
      <w:hyperlink w:anchor="Par233" w:history="1">
        <w:r w:rsidRPr="005300C8">
          <w:rPr>
            <w:rFonts w:ascii="Calibri" w:hAnsi="Calibri" w:cs="Calibri"/>
            <w:color w:val="0000FF"/>
            <w:sz w:val="24"/>
            <w:szCs w:val="24"/>
          </w:rPr>
          <w:t>пункте 37</w:t>
        </w:r>
      </w:hyperlink>
      <w:r w:rsidRPr="005300C8">
        <w:rPr>
          <w:rFonts w:ascii="Calibri" w:hAnsi="Calibri" w:cs="Calibri"/>
          <w:sz w:val="24"/>
          <w:szCs w:val="24"/>
        </w:rPr>
        <w:t xml:space="preserve">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3" w:name="Par242"/>
      <w:bookmarkEnd w:id="23"/>
      <w:r w:rsidRPr="005300C8">
        <w:rPr>
          <w:rFonts w:ascii="Calibri" w:hAnsi="Calibri" w:cs="Calibri"/>
          <w:sz w:val="24"/>
          <w:szCs w:val="24"/>
        </w:rPr>
        <w:t>39. 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победителям и призерам всероссийской олимпиады, членам сборных команд Российской Федерации, победителям и призерам IV этапа всеукраинских ученических олимпиад из числа лиц, признанных гражданами, членам сборных команд Украины из числа лиц, признанных гражданами, победителям и призерам олимпиад школьников - при поступлении на обучение без использования особых прав, указанных соответственно в </w:t>
      </w:r>
      <w:hyperlink w:anchor="Par189" w:history="1">
        <w:r w:rsidRPr="005300C8">
          <w:rPr>
            <w:rFonts w:ascii="Calibri" w:hAnsi="Calibri" w:cs="Calibri"/>
            <w:color w:val="0000FF"/>
            <w:sz w:val="24"/>
            <w:szCs w:val="24"/>
          </w:rPr>
          <w:t>подпункте "а" пункта 33</w:t>
        </w:r>
      </w:hyperlink>
      <w:r w:rsidRPr="005300C8">
        <w:rPr>
          <w:rFonts w:ascii="Calibri" w:hAnsi="Calibri" w:cs="Calibri"/>
          <w:sz w:val="24"/>
          <w:szCs w:val="24"/>
        </w:rPr>
        <w:t xml:space="preserve"> и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чемпионам и призерам в области спорта - при поступлении без использования особого права, указанного в </w:t>
      </w:r>
      <w:hyperlink w:anchor="Par193" w:history="1">
        <w:r w:rsidRPr="005300C8">
          <w:rPr>
            <w:rFonts w:ascii="Calibri" w:hAnsi="Calibri" w:cs="Calibri"/>
            <w:color w:val="0000FF"/>
            <w:sz w:val="24"/>
            <w:szCs w:val="24"/>
          </w:rPr>
          <w:t>подпункте "б" пункта 33</w:t>
        </w:r>
      </w:hyperlink>
      <w:r w:rsidRPr="005300C8">
        <w:rPr>
          <w:rFonts w:ascii="Calibri" w:hAnsi="Calibri" w:cs="Calibri"/>
          <w:sz w:val="24"/>
          <w:szCs w:val="24"/>
        </w:rPr>
        <w:t xml:space="preserve"> Порядка, на обучение по программам бакалавриата, программам специалитета по специальностям и (или) направлениям подготовки в области физической культуры и спорта (в том числе по тем же программам бакалавриата, программам специалитета, по которым они поступают на обучение с использованием указанного особого права).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40. Особые права, предусмотренные </w:t>
      </w:r>
      <w:hyperlink w:anchor="Par188" w:history="1">
        <w:r w:rsidRPr="005300C8">
          <w:rPr>
            <w:rFonts w:ascii="Calibri" w:hAnsi="Calibri" w:cs="Calibri"/>
            <w:color w:val="0000FF"/>
            <w:sz w:val="24"/>
            <w:szCs w:val="24"/>
          </w:rPr>
          <w:t>пунктами 33</w:t>
        </w:r>
      </w:hyperlink>
      <w:r w:rsidRPr="005300C8">
        <w:rPr>
          <w:rFonts w:ascii="Calibri" w:hAnsi="Calibri" w:cs="Calibri"/>
          <w:sz w:val="24"/>
          <w:szCs w:val="24"/>
        </w:rPr>
        <w:t xml:space="preserve"> и </w:t>
      </w:r>
      <w:hyperlink w:anchor="Par233" w:history="1">
        <w:r w:rsidRPr="005300C8">
          <w:rPr>
            <w:rFonts w:ascii="Calibri" w:hAnsi="Calibri" w:cs="Calibri"/>
            <w:color w:val="0000FF"/>
            <w:sz w:val="24"/>
            <w:szCs w:val="24"/>
          </w:rPr>
          <w:t>37</w:t>
        </w:r>
      </w:hyperlink>
      <w:r w:rsidRPr="005300C8">
        <w:rPr>
          <w:rFonts w:ascii="Calibri" w:hAnsi="Calibri" w:cs="Calibri"/>
          <w:sz w:val="24"/>
          <w:szCs w:val="24"/>
        </w:rPr>
        <w:t xml:space="preserve"> Порядка, и преимущество, предусмотренное </w:t>
      </w:r>
      <w:hyperlink w:anchor="Par242" w:history="1">
        <w:r w:rsidRPr="005300C8">
          <w:rPr>
            <w:rFonts w:ascii="Calibri" w:hAnsi="Calibri" w:cs="Calibri"/>
            <w:color w:val="0000FF"/>
            <w:sz w:val="24"/>
            <w:szCs w:val="24"/>
          </w:rPr>
          <w:t>пунктом 39</w:t>
        </w:r>
      </w:hyperlink>
      <w:r w:rsidRPr="005300C8">
        <w:rPr>
          <w:rFonts w:ascii="Calibri" w:hAnsi="Calibri" w:cs="Calibri"/>
          <w:sz w:val="24"/>
          <w:szCs w:val="24"/>
        </w:rPr>
        <w:t xml:space="preserve"> Порядка, не могут различаться при приеме по одинаковым условиям поступления, указанным в </w:t>
      </w:r>
      <w:hyperlink w:anchor="Par90" w:history="1">
        <w:r w:rsidRPr="005300C8">
          <w:rPr>
            <w:rFonts w:ascii="Calibri" w:hAnsi="Calibri" w:cs="Calibri"/>
            <w:color w:val="0000FF"/>
            <w:sz w:val="24"/>
            <w:szCs w:val="24"/>
          </w:rPr>
          <w:t>подпункте 3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41. Особые права, указанные в </w:t>
      </w:r>
      <w:hyperlink w:anchor="Par233" w:history="1">
        <w:r w:rsidRPr="005300C8">
          <w:rPr>
            <w:rFonts w:ascii="Calibri" w:hAnsi="Calibri" w:cs="Calibri"/>
            <w:color w:val="0000FF"/>
            <w:sz w:val="24"/>
            <w:szCs w:val="24"/>
          </w:rPr>
          <w:t>пункте 37</w:t>
        </w:r>
      </w:hyperlink>
      <w:r w:rsidRPr="005300C8">
        <w:rPr>
          <w:rFonts w:ascii="Calibri" w:hAnsi="Calibri" w:cs="Calibri"/>
          <w:sz w:val="24"/>
          <w:szCs w:val="24"/>
        </w:rPr>
        <w:t xml:space="preserve"> Порядка, и преимущество, указанное в </w:t>
      </w:r>
      <w:hyperlink w:anchor="Par242" w:history="1">
        <w:r w:rsidRPr="005300C8">
          <w:rPr>
            <w:rFonts w:ascii="Calibri" w:hAnsi="Calibri" w:cs="Calibri"/>
            <w:color w:val="0000FF"/>
            <w:sz w:val="24"/>
            <w:szCs w:val="24"/>
          </w:rPr>
          <w:t>пункте 39</w:t>
        </w:r>
      </w:hyperlink>
      <w:r w:rsidRPr="005300C8">
        <w:rPr>
          <w:rFonts w:ascii="Calibri" w:hAnsi="Calibri" w:cs="Calibri"/>
          <w:sz w:val="24"/>
          <w:szCs w:val="24"/>
        </w:rP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для использования особого права, указанного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&lt;1&gt; См. </w:t>
      </w:r>
      <w:hyperlink r:id="rId49" w:history="1">
        <w:r w:rsidRPr="005300C8">
          <w:rPr>
            <w:rFonts w:ascii="Calibri" w:hAnsi="Calibri" w:cs="Calibri"/>
            <w:color w:val="0000FF"/>
            <w:sz w:val="24"/>
            <w:szCs w:val="24"/>
          </w:rPr>
          <w:t>часть 3 статьи 77</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для использования особого права, указанного в </w:t>
      </w:r>
      <w:hyperlink w:anchor="Par235" w:history="1">
        <w:r w:rsidRPr="005300C8">
          <w:rPr>
            <w:rFonts w:ascii="Calibri" w:hAnsi="Calibri" w:cs="Calibri"/>
            <w:color w:val="0000FF"/>
            <w:sz w:val="24"/>
            <w:szCs w:val="24"/>
          </w:rPr>
          <w:t>подпункте "б" пункта 37</w:t>
        </w:r>
      </w:hyperlink>
      <w:r w:rsidRPr="005300C8">
        <w:rPr>
          <w:rFonts w:ascii="Calibri" w:hAnsi="Calibri" w:cs="Calibri"/>
          <w:sz w:val="24"/>
          <w:szCs w:val="24"/>
        </w:rPr>
        <w:t xml:space="preserve"> Порядка, или преимущества, указанного в </w:t>
      </w:r>
      <w:hyperlink w:anchor="Par242" w:history="1">
        <w:r w:rsidRPr="005300C8">
          <w:rPr>
            <w:rFonts w:ascii="Calibri" w:hAnsi="Calibri" w:cs="Calibri"/>
            <w:color w:val="0000FF"/>
            <w:sz w:val="24"/>
            <w:szCs w:val="24"/>
          </w:rPr>
          <w:t>пункте 39</w:t>
        </w:r>
      </w:hyperlink>
      <w:r w:rsidRPr="005300C8">
        <w:rPr>
          <w:rFonts w:ascii="Calibri" w:hAnsi="Calibri" w:cs="Calibri"/>
          <w:sz w:val="24"/>
          <w:szCs w:val="24"/>
        </w:rPr>
        <w:t xml:space="preserve"> Порядка, - по общеобразовательному предмету, соответствующему вступительному испытанию.</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Организация высшего образования устанавливает указанное количество баллов в размере не менее 65 баллов.</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IV. Учет индивидуальных достижений поступающих при приеме</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на обучение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42. Поступающие на обучение вправе представить сведения о своих индивидуальных достижениях, результаты которых учитываются при приеме на обучение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50" w:history="1">
        <w:r w:rsidRPr="005300C8">
          <w:rPr>
            <w:rFonts w:ascii="Calibri" w:hAnsi="Calibri" w:cs="Calibri"/>
            <w:color w:val="0000FF"/>
            <w:sz w:val="24"/>
            <w:szCs w:val="24"/>
          </w:rPr>
          <w:t>Часть 7 статьи 69</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43. 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в соответствии с </w:t>
      </w:r>
      <w:hyperlink w:anchor="Par524" w:history="1">
        <w:r w:rsidRPr="005300C8">
          <w:rPr>
            <w:rFonts w:ascii="Calibri" w:hAnsi="Calibri" w:cs="Calibri"/>
            <w:color w:val="0000FF"/>
            <w:sz w:val="24"/>
            <w:szCs w:val="24"/>
          </w:rPr>
          <w:t>пунктом 113</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4" w:name="Par262"/>
      <w:bookmarkEnd w:id="24"/>
      <w:r w:rsidRPr="005300C8">
        <w:rPr>
          <w:rFonts w:ascii="Calibri" w:hAnsi="Calibri" w:cs="Calibri"/>
          <w:sz w:val="24"/>
          <w:szCs w:val="24"/>
        </w:rPr>
        <w:t>44. При приеме на обучение по программам бакалавриата, программам специалитета организация высшего образования начисляет баллы за следующие индивидуальные достижения: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5" w:name="Par263"/>
      <w:bookmarkEnd w:id="25"/>
      <w:r w:rsidRPr="005300C8">
        <w:rPr>
          <w:rFonts w:ascii="Calibri" w:hAnsi="Calibri" w:cs="Calibri"/>
          <w:sz w:val="24"/>
          <w:szCs w:val="24"/>
        </w:rPr>
        <w:t>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наличие серебряного и (или) золотого значка, полученного за результаты сдачи норм физкультурного комплекса "Готов к труду и обороне",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наличие аттестата о среднем общем образовании с отличием;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6" w:name="Par265"/>
      <w:bookmarkEnd w:id="26"/>
      <w:r w:rsidRPr="005300C8">
        <w:rPr>
          <w:rFonts w:ascii="Calibri" w:hAnsi="Calibri" w:cs="Calibri"/>
          <w:sz w:val="24"/>
          <w:szCs w:val="24"/>
        </w:rPr>
        <w:t>в)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7" w:name="Par266"/>
      <w:bookmarkEnd w:id="27"/>
      <w:r w:rsidRPr="005300C8">
        <w:rPr>
          <w:rFonts w:ascii="Calibri" w:hAnsi="Calibri" w:cs="Calibri"/>
          <w:sz w:val="24"/>
          <w:szCs w:val="24"/>
        </w:rPr>
        <w:t>г)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8" w:name="Par267"/>
      <w:bookmarkEnd w:id="28"/>
      <w:r w:rsidRPr="005300C8">
        <w:rPr>
          <w:rFonts w:ascii="Calibri" w:hAnsi="Calibri" w:cs="Calibri"/>
          <w:sz w:val="24"/>
          <w:szCs w:val="24"/>
        </w:rPr>
        <w:t>д) 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45. По решению организации высшего образования баллы за индивидуальные достижения, указанные в </w:t>
      </w:r>
      <w:hyperlink w:anchor="Par265" w:history="1">
        <w:r w:rsidRPr="005300C8">
          <w:rPr>
            <w:rFonts w:ascii="Calibri" w:hAnsi="Calibri" w:cs="Calibri"/>
            <w:color w:val="0000FF"/>
            <w:sz w:val="24"/>
            <w:szCs w:val="24"/>
          </w:rPr>
          <w:t>подпунктах "в"</w:t>
        </w:r>
      </w:hyperlink>
      <w:r w:rsidRPr="005300C8">
        <w:rPr>
          <w:rFonts w:ascii="Calibri" w:hAnsi="Calibri" w:cs="Calibri"/>
          <w:sz w:val="24"/>
          <w:szCs w:val="24"/>
        </w:rPr>
        <w:t xml:space="preserve"> и </w:t>
      </w:r>
      <w:hyperlink w:anchor="Par266" w:history="1">
        <w:r w:rsidRPr="005300C8">
          <w:rPr>
            <w:rFonts w:ascii="Calibri" w:hAnsi="Calibri" w:cs="Calibri"/>
            <w:color w:val="0000FF"/>
            <w:sz w:val="24"/>
            <w:szCs w:val="24"/>
          </w:rPr>
          <w:t>"г" пункта 44</w:t>
        </w:r>
      </w:hyperlink>
      <w:r w:rsidRPr="005300C8">
        <w:rPr>
          <w:rFonts w:ascii="Calibri" w:hAnsi="Calibri" w:cs="Calibri"/>
          <w:sz w:val="24"/>
          <w:szCs w:val="24"/>
        </w:rPr>
        <w:t xml:space="preserve"> Порядка, могут не начисляться.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9" w:name="Par269"/>
      <w:bookmarkEnd w:id="29"/>
      <w:r w:rsidRPr="005300C8">
        <w:rPr>
          <w:rFonts w:ascii="Calibri" w:hAnsi="Calibri" w:cs="Calibri"/>
          <w:sz w:val="24"/>
          <w:szCs w:val="24"/>
        </w:rPr>
        <w:t>46. При приеме на обучение по программам бакалавриата, программам специалитета поступающему начисляется: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не более 10 баллов суммарно за индивидуальные достижения, указанные в </w:t>
      </w:r>
      <w:hyperlink w:anchor="Par263" w:history="1">
        <w:r w:rsidRPr="005300C8">
          <w:rPr>
            <w:rFonts w:ascii="Calibri" w:hAnsi="Calibri" w:cs="Calibri"/>
            <w:color w:val="0000FF"/>
            <w:sz w:val="24"/>
            <w:szCs w:val="24"/>
          </w:rPr>
          <w:t>подпунктах "а"</w:t>
        </w:r>
      </w:hyperlink>
      <w:r w:rsidRPr="005300C8">
        <w:rPr>
          <w:rFonts w:ascii="Calibri" w:hAnsi="Calibri" w:cs="Calibri"/>
          <w:sz w:val="24"/>
          <w:szCs w:val="24"/>
        </w:rPr>
        <w:t xml:space="preserve"> - </w:t>
      </w:r>
      <w:hyperlink w:anchor="Par266" w:history="1">
        <w:r w:rsidRPr="005300C8">
          <w:rPr>
            <w:rFonts w:ascii="Calibri" w:hAnsi="Calibri" w:cs="Calibri"/>
            <w:color w:val="0000FF"/>
            <w:sz w:val="24"/>
            <w:szCs w:val="24"/>
          </w:rPr>
          <w:t>"г" пункта 44</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не более 10 баллов за индивидуальное достижение, указанное в </w:t>
      </w:r>
      <w:hyperlink w:anchor="Par267" w:history="1">
        <w:r w:rsidRPr="005300C8">
          <w:rPr>
            <w:rFonts w:ascii="Calibri" w:hAnsi="Calibri" w:cs="Calibri"/>
            <w:color w:val="0000FF"/>
            <w:sz w:val="24"/>
            <w:szCs w:val="24"/>
          </w:rPr>
          <w:t>подпункте "д" пункта 44</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47. Перечень учитываемых индивидуальных достижений и порядок их учета устанавливаются организацией при приеме на обучение по программам бакалавриата, программам специалитета в соответствии с </w:t>
      </w:r>
      <w:hyperlink w:anchor="Par262" w:history="1">
        <w:r w:rsidRPr="005300C8">
          <w:rPr>
            <w:rFonts w:ascii="Calibri" w:hAnsi="Calibri" w:cs="Calibri"/>
            <w:color w:val="0000FF"/>
            <w:sz w:val="24"/>
            <w:szCs w:val="24"/>
          </w:rPr>
          <w:t>пунктами 44</w:t>
        </w:r>
      </w:hyperlink>
      <w:r w:rsidRPr="005300C8">
        <w:rPr>
          <w:rFonts w:ascii="Calibri" w:hAnsi="Calibri" w:cs="Calibri"/>
          <w:sz w:val="24"/>
          <w:szCs w:val="24"/>
        </w:rPr>
        <w:t xml:space="preserve"> - </w:t>
      </w:r>
      <w:hyperlink w:anchor="Par269" w:history="1">
        <w:r w:rsidRPr="005300C8">
          <w:rPr>
            <w:rFonts w:ascii="Calibri" w:hAnsi="Calibri" w:cs="Calibri"/>
            <w:color w:val="0000FF"/>
            <w:sz w:val="24"/>
            <w:szCs w:val="24"/>
          </w:rPr>
          <w:t>46</w:t>
        </w:r>
      </w:hyperlink>
      <w:r w:rsidRPr="005300C8">
        <w:rPr>
          <w:rFonts w:ascii="Calibri" w:hAnsi="Calibri" w:cs="Calibri"/>
          <w:sz w:val="24"/>
          <w:szCs w:val="24"/>
        </w:rPr>
        <w:t xml:space="preserve"> Порядка, при приеме на обучение по программам магистратуры - самостоятельно. Перечень учитываемых индивидуальных достижений и порядок их учета указываются в правилах приема, утвержденных организацией самостоятельно.</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V. Информирование о приеме на обучение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48. Организация обязана ознакомить поступающего и (или) его родителей </w:t>
      </w:r>
      <w:hyperlink r:id="rId51" w:history="1">
        <w:r w:rsidRPr="005300C8">
          <w:rPr>
            <w:rFonts w:ascii="Calibri" w:hAnsi="Calibri" w:cs="Calibri"/>
            <w:color w:val="0000FF"/>
            <w:sz w:val="24"/>
            <w:szCs w:val="24"/>
          </w:rPr>
          <w:t>(законных представителей)</w:t>
        </w:r>
      </w:hyperlink>
      <w:r w:rsidRPr="005300C8">
        <w:rPr>
          <w:rFonts w:ascii="Calibri" w:hAnsi="Calibri" w:cs="Calibri"/>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организациях, расположенных на территориях Республики Крым и города федерального значения Севастополя, ознакомление поступающего и (или) его родителей (законных представителей) с уставом и иными документами, предусмотренное </w:t>
      </w:r>
      <w:hyperlink r:id="rId52" w:history="1">
        <w:r w:rsidRPr="005300C8">
          <w:rPr>
            <w:rFonts w:ascii="Calibri" w:hAnsi="Calibri" w:cs="Calibri"/>
            <w:color w:val="0000FF"/>
            <w:sz w:val="24"/>
            <w:szCs w:val="24"/>
          </w:rPr>
          <w:t>частью 2 статьи 55</w:t>
        </w:r>
      </w:hyperlink>
      <w:r w:rsidRPr="005300C8">
        <w:rPr>
          <w:rFonts w:ascii="Calibri" w:hAnsi="Calibri" w:cs="Calibri"/>
          <w:sz w:val="24"/>
          <w:szCs w:val="24"/>
        </w:rPr>
        <w:t xml:space="preserve"> Федерального закона, и 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в соответствии с </w:t>
      </w:r>
      <w:hyperlink r:id="rId53" w:history="1">
        <w:r w:rsidRPr="005300C8">
          <w:rPr>
            <w:rFonts w:ascii="Calibri" w:hAnsi="Calibri" w:cs="Calibri"/>
            <w:color w:val="0000FF"/>
            <w:sz w:val="24"/>
            <w:szCs w:val="24"/>
          </w:rPr>
          <w:t>частями 4</w:t>
        </w:r>
      </w:hyperlink>
      <w:r w:rsidRPr="005300C8">
        <w:rPr>
          <w:rFonts w:ascii="Calibri" w:hAnsi="Calibri" w:cs="Calibri"/>
          <w:sz w:val="24"/>
          <w:szCs w:val="24"/>
        </w:rPr>
        <w:t xml:space="preserve"> и </w:t>
      </w:r>
      <w:hyperlink r:id="rId54" w:history="1">
        <w:r w:rsidRPr="005300C8">
          <w:rPr>
            <w:rFonts w:ascii="Calibri" w:hAnsi="Calibri" w:cs="Calibri"/>
            <w:color w:val="0000FF"/>
            <w:sz w:val="24"/>
            <w:szCs w:val="24"/>
          </w:rPr>
          <w:t>5 статьи 5</w:t>
        </w:r>
      </w:hyperlink>
      <w:r w:rsidRPr="005300C8">
        <w:rPr>
          <w:rFonts w:ascii="Calibri" w:hAnsi="Calibri" w:cs="Calibri"/>
          <w:sz w:val="24"/>
          <w:szCs w:val="24"/>
        </w:rPr>
        <w:t xml:space="preserve"> Федерального закона N 84-ФЗ.</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55" w:history="1">
        <w:r w:rsidRPr="005300C8">
          <w:rPr>
            <w:rFonts w:ascii="Calibri" w:hAnsi="Calibri" w:cs="Calibri"/>
            <w:color w:val="0000FF"/>
            <w:sz w:val="24"/>
            <w:szCs w:val="24"/>
          </w:rPr>
          <w:t>Часть 2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официальном сайте и на информационном стенде размещаются: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 при приеме на обучение по программам бакалавриата и программам специалитета по очной и очно-заочной формам обучения - не позднее 1 октября 2014 г. (в организации высшего образования, расположенные на территориях Республики Крым и города федерального значения Севастополя, - не позднее 30 декабря 2014 г.), при приеме на обучение по программам бакалавриата и программам специалитета по заочной форме обучения, по программам магистратуры - в сроки, установленные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правила приема, утвержденные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перечень специальностей и направлений подготовки, по которым организация объявляет прием на обучение, с указанием условий поступления, указанных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в) перечень вступительных испытаний для каждого отдельного конкурса, предусмотренного </w:t>
      </w:r>
      <w:hyperlink w:anchor="Par87" w:history="1">
        <w:r w:rsidRPr="005300C8">
          <w:rPr>
            <w:rFonts w:ascii="Calibri" w:hAnsi="Calibri" w:cs="Calibri"/>
            <w:color w:val="0000FF"/>
            <w:sz w:val="24"/>
            <w:szCs w:val="24"/>
          </w:rPr>
          <w:t>пунктом 11</w:t>
        </w:r>
      </w:hyperlink>
      <w:r w:rsidRPr="005300C8">
        <w:rPr>
          <w:rFonts w:ascii="Calibri" w:hAnsi="Calibri" w:cs="Calibri"/>
          <w:sz w:val="24"/>
          <w:szCs w:val="24"/>
        </w:rPr>
        <w:t xml:space="preserve"> Порядка, минимальное количество баллов для каждого вступительного испытания по каждому конкурсу, информация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 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информация о порядке учета индивидуальных достижений поступающих;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ж) информация о возможности подачи документов для поступления на обучение в электронной форме;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 информация об особенностях проведения вступительных испытаний для лиц с ограниченными возможностями здоровья, инвалидов;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и)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правила подачи и рассмотрения апелляций по результатам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л)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м) программы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 информация о дополнительных сроках проведения ЕГЭ для сдачи ЕГЭ лицами, не имеющими результатов ЕГЭ (при приеме на обучение по программам бакалавриата или программам специалитета);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о) количество мест для приема на обучение по каждой совокупности условий поступления, указанной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 (без выделения мест для целевого приема в рамках контрольных цифр);</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 образец договора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р) информация о местах приема документов, необходимых для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информация о почтовых адресах для направления документов, необходимых для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т)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у) информация о наличии общежития(ий);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ф) информация о сроках проведения приема для каждой совокупности условий поступления, указанных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 в том числе о сроках: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приема документов, необходимых для поступления на обучение;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проведения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завершения представления поступающими оригинала документа установленного образца (заявления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 при приеме на обучение по программам бакалавриата и программам специалитета по очной и очно-заочной формам обучения - не позднее 1 июня 2015 г., при приеме на </w:t>
      </w:r>
      <w:r w:rsidRPr="005300C8">
        <w:rPr>
          <w:rFonts w:ascii="Calibri" w:hAnsi="Calibri" w:cs="Calibri"/>
          <w:sz w:val="24"/>
          <w:szCs w:val="24"/>
        </w:rPr>
        <w:lastRenderedPageBreak/>
        <w:t>обучение по программам бакалавриата и программам специалитета по заочной форме обучения, по программам магистратуры - в сроки, установленные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информация о предоставляемых поступающим особых правах и преимуществах, обусловленных уровнями олимпиад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количество мест для целевого приема по каждой совокупности условий поступления, указанной в </w:t>
      </w:r>
      <w:hyperlink w:anchor="Par88" w:history="1">
        <w:r w:rsidRPr="005300C8">
          <w:rPr>
            <w:rFonts w:ascii="Calibri" w:hAnsi="Calibri" w:cs="Calibri"/>
            <w:color w:val="0000FF"/>
            <w:sz w:val="24"/>
            <w:szCs w:val="24"/>
          </w:rPr>
          <w:t>1</w:t>
        </w:r>
      </w:hyperlink>
      <w:r w:rsidRPr="005300C8">
        <w:rPr>
          <w:rFonts w:ascii="Calibri" w:hAnsi="Calibri" w:cs="Calibri"/>
          <w:sz w:val="24"/>
          <w:szCs w:val="24"/>
        </w:rPr>
        <w:t xml:space="preserve"> - </w:t>
      </w:r>
      <w:hyperlink w:anchor="Par90" w:history="1">
        <w:r w:rsidRPr="005300C8">
          <w:rPr>
            <w:rFonts w:ascii="Calibri" w:hAnsi="Calibri" w:cs="Calibri"/>
            <w:color w:val="0000FF"/>
            <w:sz w:val="24"/>
            <w:szCs w:val="24"/>
          </w:rPr>
          <w:t>3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информация о количестве мест в общежитиях для иногородних поступающих;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расписание вступительных испытаний (с указанием мест проведения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51. 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списки лиц, подавших документы, необходимые для поступления, с выделением списков лиц, имеющих право на прием без вступительных испытаний, лиц, имеющих право на прием в пределах квоты приема лиц, имеющих особое право, лиц, поступающих на места в пределах квоты целевого приема,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VI. Прием документов, необходимых для поступления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0" w:name="Par318"/>
      <w:bookmarkEnd w:id="30"/>
      <w:r w:rsidRPr="005300C8">
        <w:rPr>
          <w:rFonts w:ascii="Calibri" w:hAnsi="Calibri" w:cs="Calibri"/>
          <w:sz w:val="24"/>
          <w:szCs w:val="24"/>
        </w:rP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1" w:name="Par319"/>
      <w:bookmarkEnd w:id="31"/>
      <w:r w:rsidRPr="005300C8">
        <w:rPr>
          <w:rFonts w:ascii="Calibri" w:hAnsi="Calibri" w:cs="Calibri"/>
          <w:sz w:val="24"/>
          <w:szCs w:val="24"/>
        </w:rPr>
        <w:t xml:space="preserve">53. По каждой из указанных в </w:t>
      </w:r>
      <w:hyperlink w:anchor="Par318" w:history="1">
        <w:r w:rsidRPr="005300C8">
          <w:rPr>
            <w:rFonts w:ascii="Calibri" w:hAnsi="Calibri" w:cs="Calibri"/>
            <w:color w:val="0000FF"/>
            <w:sz w:val="24"/>
            <w:szCs w:val="24"/>
          </w:rPr>
          <w:t>пункте 52</w:t>
        </w:r>
      </w:hyperlink>
      <w:r w:rsidRPr="005300C8">
        <w:rPr>
          <w:rFonts w:ascii="Calibri" w:hAnsi="Calibri" w:cs="Calibri"/>
          <w:sz w:val="24"/>
          <w:szCs w:val="24"/>
        </w:rPr>
        <w:t xml:space="preserve"> Порядка специальностей и направлений подготовки в каждой из указанных в </w:t>
      </w:r>
      <w:hyperlink w:anchor="Par318" w:history="1">
        <w:r w:rsidRPr="005300C8">
          <w:rPr>
            <w:rFonts w:ascii="Calibri" w:hAnsi="Calibri" w:cs="Calibri"/>
            <w:color w:val="0000FF"/>
            <w:sz w:val="24"/>
            <w:szCs w:val="24"/>
          </w:rPr>
          <w:t>пункте 52</w:t>
        </w:r>
      </w:hyperlink>
      <w:r w:rsidRPr="005300C8">
        <w:rPr>
          <w:rFonts w:ascii="Calibri" w:hAnsi="Calibri" w:cs="Calibri"/>
          <w:sz w:val="24"/>
          <w:szCs w:val="24"/>
        </w:rPr>
        <w:t xml:space="preserve"> Порядка организаций поступающий может одновременно подать заявление (заявления) о приеме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бакалавриата в пределах направления подготовки (программам специалитета в пределах специальности) и (или) по различным совокупностям программ бакалавриата в пределах направления подготовки (совокупностям программ специалитета в пределах специальности), по которым проводятся конкурсы, по различным условиям, указанным в </w:t>
      </w:r>
      <w:hyperlink w:anchor="Par91" w:history="1">
        <w:r w:rsidRPr="005300C8">
          <w:rPr>
            <w:rFonts w:ascii="Calibri" w:hAnsi="Calibri" w:cs="Calibri"/>
            <w:color w:val="0000FF"/>
            <w:sz w:val="24"/>
            <w:szCs w:val="24"/>
          </w:rPr>
          <w:t>подпункте 4 пункта 11</w:t>
        </w:r>
      </w:hyperlink>
      <w:r w:rsidRPr="005300C8">
        <w:rPr>
          <w:rFonts w:ascii="Calibri" w:hAnsi="Calibri" w:cs="Calibri"/>
          <w:sz w:val="24"/>
          <w:szCs w:val="24"/>
        </w:rPr>
        <w:t xml:space="preserve"> Порядка, а также заявление (заявления) о приеме без вступительных испытаний (при наличии соответствующего особого права).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54. При намерении одновременно поступать в организацию по различным условиям, указанным в </w:t>
      </w:r>
      <w:hyperlink w:anchor="Par319" w:history="1">
        <w:r w:rsidRPr="005300C8">
          <w:rPr>
            <w:rFonts w:ascii="Calibri" w:hAnsi="Calibri" w:cs="Calibri"/>
            <w:color w:val="0000FF"/>
            <w:sz w:val="24"/>
            <w:szCs w:val="24"/>
          </w:rPr>
          <w:t>пункте 53</w:t>
        </w:r>
      </w:hyperlink>
      <w:r w:rsidRPr="005300C8">
        <w:rPr>
          <w:rFonts w:ascii="Calibri" w:hAnsi="Calibri" w:cs="Calibri"/>
          <w:sz w:val="24"/>
          <w:szCs w:val="24"/>
        </w:rPr>
        <w:t xml:space="preserve"> Порядка, поступающий подает одно заявление о приеме на обучение либо несколько заявлений в соответствии с правилами приема, утвержденными организацией самостоятельно. В заявлении (заявлениях) поступающий указывает приоритетность поступления на обучение по различным условиям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2" w:name="Par321"/>
      <w:bookmarkEnd w:id="32"/>
      <w:r w:rsidRPr="005300C8">
        <w:rPr>
          <w:rFonts w:ascii="Calibri" w:hAnsi="Calibri" w:cs="Calibri"/>
          <w:sz w:val="24"/>
          <w:szCs w:val="24"/>
        </w:rPr>
        <w:t xml:space="preserve">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w:t>
      </w:r>
      <w:r w:rsidRPr="005300C8">
        <w:rPr>
          <w:rFonts w:ascii="Calibri" w:hAnsi="Calibri" w:cs="Calibri"/>
          <w:sz w:val="24"/>
          <w:szCs w:val="24"/>
        </w:rPr>
        <w:lastRenderedPageBreak/>
        <w:t>(вне зависимости от количества оснований, обусловливающих соответствующее особое право):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указанное в </w:t>
      </w:r>
      <w:hyperlink w:anchor="Par188" w:history="1">
        <w:r w:rsidRPr="005300C8">
          <w:rPr>
            <w:rFonts w:ascii="Calibri" w:hAnsi="Calibri" w:cs="Calibri"/>
            <w:color w:val="0000FF"/>
            <w:sz w:val="24"/>
            <w:szCs w:val="24"/>
          </w:rPr>
          <w:t>пункте 33</w:t>
        </w:r>
      </w:hyperlink>
      <w:r w:rsidRPr="005300C8">
        <w:rPr>
          <w:rFonts w:ascii="Calibri" w:hAnsi="Calibri" w:cs="Calibri"/>
          <w:sz w:val="24"/>
          <w:szCs w:val="24"/>
        </w:rPr>
        <w:t xml:space="preserve"> Порядка право на прием без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указанное в </w:t>
      </w:r>
      <w:hyperlink w:anchor="Par202" w:history="1">
        <w:r w:rsidRPr="005300C8">
          <w:rPr>
            <w:rFonts w:ascii="Calibri" w:hAnsi="Calibri" w:cs="Calibri"/>
            <w:color w:val="0000FF"/>
            <w:sz w:val="24"/>
            <w:szCs w:val="24"/>
          </w:rPr>
          <w:t>пункте 34</w:t>
        </w:r>
      </w:hyperlink>
      <w:r w:rsidRPr="005300C8">
        <w:rPr>
          <w:rFonts w:ascii="Calibri" w:hAnsi="Calibri" w:cs="Calibri"/>
          <w:sz w:val="24"/>
          <w:szCs w:val="24"/>
        </w:rPr>
        <w:t xml:space="preserve"> Порядка право на прием в пределах квоты приема лиц, имеющих особое право;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указанное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 право на прием без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56. Поступающий может одновременно подать заявление (заявления) о приеме: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 использованием каждого из особых прав, указанных в </w:t>
      </w:r>
      <w:hyperlink w:anchor="Par188" w:history="1">
        <w:r w:rsidRPr="005300C8">
          <w:rPr>
            <w:rFonts w:ascii="Calibri" w:hAnsi="Calibri" w:cs="Calibri"/>
            <w:color w:val="0000FF"/>
            <w:sz w:val="24"/>
            <w:szCs w:val="24"/>
          </w:rPr>
          <w:t>пункте 33</w:t>
        </w:r>
      </w:hyperlink>
      <w:r w:rsidRPr="005300C8">
        <w:rPr>
          <w:rFonts w:ascii="Calibri" w:hAnsi="Calibri" w:cs="Calibri"/>
          <w:sz w:val="24"/>
          <w:szCs w:val="24"/>
        </w:rPr>
        <w:t xml:space="preserve"> и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 использованием особого права, указанного в </w:t>
      </w:r>
      <w:hyperlink w:anchor="Par202" w:history="1">
        <w:r w:rsidRPr="005300C8">
          <w:rPr>
            <w:rFonts w:ascii="Calibri" w:hAnsi="Calibri" w:cs="Calibri"/>
            <w:color w:val="0000FF"/>
            <w:sz w:val="24"/>
            <w:szCs w:val="24"/>
          </w:rPr>
          <w:t>пункте 34</w:t>
        </w:r>
      </w:hyperlink>
      <w:r w:rsidRPr="005300C8">
        <w:rPr>
          <w:rFonts w:ascii="Calibri" w:hAnsi="Calibri" w:cs="Calibri"/>
          <w:sz w:val="24"/>
          <w:szCs w:val="24"/>
        </w:rP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57. Одновременно с подачей заявления о приеме на обучение с использованием каждого из особых прав, перечисленных в </w:t>
      </w:r>
      <w:hyperlink w:anchor="Par321" w:history="1">
        <w:r w:rsidRPr="005300C8">
          <w:rPr>
            <w:rFonts w:ascii="Calibri" w:hAnsi="Calibri" w:cs="Calibri"/>
            <w:color w:val="0000FF"/>
            <w:sz w:val="24"/>
            <w:szCs w:val="24"/>
          </w:rPr>
          <w:t>пункте 55</w:t>
        </w:r>
      </w:hyperlink>
      <w:r w:rsidRPr="005300C8">
        <w:rPr>
          <w:rFonts w:ascii="Calibri" w:hAnsi="Calibri" w:cs="Calibri"/>
          <w:sz w:val="24"/>
          <w:szCs w:val="24"/>
        </w:rPr>
        <w:t xml:space="preserve">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58. Поступающий может использовать особое право, указанное в </w:t>
      </w:r>
      <w:hyperlink w:anchor="Par235" w:history="1">
        <w:r w:rsidRPr="005300C8">
          <w:rPr>
            <w:rFonts w:ascii="Calibri" w:hAnsi="Calibri" w:cs="Calibri"/>
            <w:color w:val="0000FF"/>
            <w:sz w:val="24"/>
            <w:szCs w:val="24"/>
          </w:rPr>
          <w:t>подпункте "б" пункта 37</w:t>
        </w:r>
      </w:hyperlink>
      <w:r w:rsidRPr="005300C8">
        <w:rPr>
          <w:rFonts w:ascii="Calibri" w:hAnsi="Calibri" w:cs="Calibri"/>
          <w:sz w:val="24"/>
          <w:szCs w:val="24"/>
        </w:rPr>
        <w:t xml:space="preserve"> Порядка, и преимущество, указанное в </w:t>
      </w:r>
      <w:hyperlink w:anchor="Par242" w:history="1">
        <w:r w:rsidRPr="005300C8">
          <w:rPr>
            <w:rFonts w:ascii="Calibri" w:hAnsi="Calibri" w:cs="Calibri"/>
            <w:color w:val="0000FF"/>
            <w:sz w:val="24"/>
            <w:szCs w:val="24"/>
          </w:rPr>
          <w:t>пункте 39</w:t>
        </w:r>
      </w:hyperlink>
      <w:r w:rsidRPr="005300C8">
        <w:rPr>
          <w:rFonts w:ascii="Calibri" w:hAnsi="Calibri" w:cs="Calibri"/>
          <w:sz w:val="24"/>
          <w:szCs w:val="24"/>
        </w:rPr>
        <w:t xml:space="preserve"> Порядка, одновременно подав заявление (заявления) о приеме на обучение по итогам нескольких отдельных конкурсов, предусмотренных </w:t>
      </w:r>
      <w:hyperlink w:anchor="Par87" w:history="1">
        <w:r w:rsidRPr="005300C8">
          <w:rPr>
            <w:rFonts w:ascii="Calibri" w:hAnsi="Calibri" w:cs="Calibri"/>
            <w:color w:val="0000FF"/>
            <w:sz w:val="24"/>
            <w:szCs w:val="24"/>
          </w:rPr>
          <w:t>пунктом 11</w:t>
        </w:r>
      </w:hyperlink>
      <w:r w:rsidRPr="005300C8">
        <w:rPr>
          <w:rFonts w:ascii="Calibri" w:hAnsi="Calibri" w:cs="Calibri"/>
          <w:sz w:val="24"/>
          <w:szCs w:val="24"/>
        </w:rPr>
        <w:t xml:space="preserve">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59. Поступающий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60.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3" w:name="Par332"/>
      <w:bookmarkEnd w:id="33"/>
      <w:r w:rsidRPr="005300C8">
        <w:rPr>
          <w:rFonts w:ascii="Calibri" w:hAnsi="Calibri" w:cs="Calibri"/>
          <w:sz w:val="24"/>
          <w:szCs w:val="24"/>
        </w:rPr>
        <w:t>61. Документы, необходимые для поступления, представляются (направляются) в организацию одним из следующих способов: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4" w:name="Par333"/>
      <w:bookmarkEnd w:id="34"/>
      <w:r w:rsidRPr="005300C8">
        <w:rPr>
          <w:rFonts w:ascii="Calibri" w:hAnsi="Calibri" w:cs="Calibri"/>
          <w:sz w:val="24"/>
          <w:szCs w:val="24"/>
        </w:rPr>
        <w:t>а) представляются поступающим или доверенным лицом в организацию, в том числе: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 месту нахождения филиала;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направляются в организацию через операторов почтовой связи общего пользования либо в электронной форме (если такая возможность предусмотрена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62.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65. В заявлении о приеме на обучение поступающий указывает следующие сведения: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фамилия, имя, отчество (при наличии);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дата рождения;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сведения о гражданстве (отсутствии гражданства), в том числе о признании гражданином Российской Федерации в соответствии с Федеральным конституционным законом;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реквизиты документа, удостоверяющего личность (в том числе указание, когда и кем выдан документ);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 сведения об образовании и документе установленного образца, отвечающем требованиям, указанным в </w:t>
      </w:r>
      <w:hyperlink w:anchor="Par49" w:history="1">
        <w:r w:rsidRPr="005300C8">
          <w:rPr>
            <w:rFonts w:ascii="Calibri" w:hAnsi="Calibri" w:cs="Calibri"/>
            <w:color w:val="0000FF"/>
            <w:sz w:val="24"/>
            <w:szCs w:val="24"/>
          </w:rPr>
          <w:t>пункте 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условия поступления на обучение с указанием приоритетности поступления на обучение по различным условиям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ж)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 при поступлении на обучение по программам бакалавриата и программам специалитета - сведения о сдаче ЕГЭ и его результатах или месте сдачи ЕГЭ 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и)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для отдельных категорий поступающих (с указанием оснований для участия в конкурсе по результатам таких вступительных испытаний и перечня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л)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м) сведения о месте сдачи вступительных испытаний с использованием дистанционных технологий;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 сведения о наличии или отсутствии у поступающего индивидуальных достижений (при наличии - с указанием сведений о них);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 сведения о наличии или отсутствии у поступающего потребности в предоставлении места для проживания в общежитии в период обучения;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 почтовый адрес и (или) электронный адрес (по желанию поступающего);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р) способ возврата поданных документов в случае непоступления на обучение (в случае представления оригиналов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5" w:name="Par357"/>
      <w:bookmarkEnd w:id="35"/>
      <w:r w:rsidRPr="005300C8">
        <w:rPr>
          <w:rFonts w:ascii="Calibri" w:hAnsi="Calibri" w:cs="Calibri"/>
          <w:sz w:val="24"/>
          <w:szCs w:val="24"/>
        </w:rPr>
        <w:t>66. В заявлении фиксируются с заверением личной подписью поступающего следующие факты: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 ознакомление поступающего (в том числе через информационные системы общего пользования):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копией лицензии на осуществление образовательной деятельности (с приложением);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копией свидетельства о государственной аккредитации (с приложением) или с информацией об отсутствии указанного свидетельства;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 датами завершения представления поступающими оригинала документа установленного образца (заявления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 согласие поступающего на обработку его персональных данных;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 при поступлении на обучение на места в рамках контрольных цифр:</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56" w:history="1">
        <w:r w:rsidRPr="005300C8">
          <w:rPr>
            <w:rFonts w:ascii="Calibri" w:hAnsi="Calibri" w:cs="Calibri"/>
            <w:color w:val="0000FF"/>
            <w:sz w:val="24"/>
            <w:szCs w:val="24"/>
          </w:rPr>
          <w:t>Часть 15 статьи 108</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5) при поступлении на обучение по программам бакалавриата и программам специалитета: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подаче нескольких заявлений о приеме на обучение в организацию высшего образования - подтверждение одновременной подачи заявлений о приеме не более чем по 3 специальностям и (или) направлениям подготовки в данной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6) при поступлении на обучение по имеющим государственную аккредитацию программам бакалавриата и программам специалитета на места в рамках контрольных цифр на основании особых прав, указанных в </w:t>
      </w:r>
      <w:hyperlink w:anchor="Par188" w:history="1">
        <w:r w:rsidRPr="005300C8">
          <w:rPr>
            <w:rFonts w:ascii="Calibri" w:hAnsi="Calibri" w:cs="Calibri"/>
            <w:color w:val="0000FF"/>
            <w:sz w:val="24"/>
            <w:szCs w:val="24"/>
          </w:rPr>
          <w:t>пунктах 33</w:t>
        </w:r>
      </w:hyperlink>
      <w:r w:rsidRPr="005300C8">
        <w:rPr>
          <w:rFonts w:ascii="Calibri" w:hAnsi="Calibri" w:cs="Calibri"/>
          <w:sz w:val="24"/>
          <w:szCs w:val="24"/>
        </w:rPr>
        <w:t xml:space="preserve"> и </w:t>
      </w:r>
      <w:hyperlink w:anchor="Par202" w:history="1">
        <w:r w:rsidRPr="005300C8">
          <w:rPr>
            <w:rFonts w:ascii="Calibri" w:hAnsi="Calibri" w:cs="Calibri"/>
            <w:color w:val="0000FF"/>
            <w:sz w:val="24"/>
            <w:szCs w:val="24"/>
          </w:rPr>
          <w:t>34</w:t>
        </w:r>
      </w:hyperlink>
      <w:r w:rsidRPr="005300C8">
        <w:rPr>
          <w:rFonts w:ascii="Calibri" w:hAnsi="Calibri" w:cs="Calibri"/>
          <w:sz w:val="24"/>
          <w:szCs w:val="24"/>
        </w:rPr>
        <w:t xml:space="preserve"> Порядка и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подтверждение подачи заявления о приеме на основании соответствующего особого права только в данную организацию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67. В случае подачи документов, необходимых для поступления, в соответствии с </w:t>
      </w:r>
      <w:hyperlink w:anchor="Par333" w:history="1">
        <w:r w:rsidRPr="005300C8">
          <w:rPr>
            <w:rFonts w:ascii="Calibri" w:hAnsi="Calibri" w:cs="Calibri"/>
            <w:color w:val="0000FF"/>
            <w:sz w:val="24"/>
            <w:szCs w:val="24"/>
          </w:rPr>
          <w:t>подпунктом "а" пункта 61</w:t>
        </w:r>
      </w:hyperlink>
      <w:r w:rsidRPr="005300C8">
        <w:rPr>
          <w:rFonts w:ascii="Calibri" w:hAnsi="Calibri" w:cs="Calibri"/>
          <w:sz w:val="24"/>
          <w:szCs w:val="24"/>
        </w:rPr>
        <w:t xml:space="preserve"> Порядка заявление и факты, фиксируемые в нем в соответствии с </w:t>
      </w:r>
      <w:hyperlink w:anchor="Par357" w:history="1">
        <w:r w:rsidRPr="005300C8">
          <w:rPr>
            <w:rFonts w:ascii="Calibri" w:hAnsi="Calibri" w:cs="Calibri"/>
            <w:color w:val="0000FF"/>
            <w:sz w:val="24"/>
            <w:szCs w:val="24"/>
          </w:rPr>
          <w:t>пунктом 66</w:t>
        </w:r>
      </w:hyperlink>
      <w:r w:rsidRPr="005300C8">
        <w:rPr>
          <w:rFonts w:ascii="Calibri" w:hAnsi="Calibri" w:cs="Calibri"/>
          <w:sz w:val="24"/>
          <w:szCs w:val="24"/>
        </w:rPr>
        <w:t xml:space="preserve">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6" w:name="Par379"/>
      <w:bookmarkEnd w:id="36"/>
      <w:r w:rsidRPr="005300C8">
        <w:rPr>
          <w:rFonts w:ascii="Calibri" w:hAnsi="Calibri" w:cs="Calibri"/>
          <w:sz w:val="24"/>
          <w:szCs w:val="24"/>
        </w:rPr>
        <w:t>68. При подаче заявления о приеме на обучение поступающий представляет: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7" w:name="Par380"/>
      <w:bookmarkEnd w:id="37"/>
      <w:r w:rsidRPr="005300C8">
        <w:rPr>
          <w:rFonts w:ascii="Calibri" w:hAnsi="Calibri" w:cs="Calibri"/>
          <w:sz w:val="24"/>
          <w:szCs w:val="24"/>
        </w:rPr>
        <w:t>а) документ (документы), удостоверяющий личность, гражданство, подтверждающий признание гражданином Российской Федерации в соответствии с Федеральным конституционным законом;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документ установленного образца, отвечающий требованиям, указанным в </w:t>
      </w:r>
      <w:hyperlink w:anchor="Par49" w:history="1">
        <w:r w:rsidRPr="005300C8">
          <w:rPr>
            <w:rFonts w:ascii="Calibri" w:hAnsi="Calibri" w:cs="Calibri"/>
            <w:color w:val="0000FF"/>
            <w:sz w:val="24"/>
            <w:szCs w:val="24"/>
          </w:rPr>
          <w:t>пункте 6</w:t>
        </w:r>
      </w:hyperlink>
      <w:r w:rsidRPr="005300C8">
        <w:rPr>
          <w:rFonts w:ascii="Calibri" w:hAnsi="Calibri" w:cs="Calibri"/>
          <w:sz w:val="24"/>
          <w:szCs w:val="24"/>
        </w:rPr>
        <w:t xml:space="preserve"> Порядка, в соответствии с правилами, установленными </w:t>
      </w:r>
      <w:hyperlink w:anchor="Par400" w:history="1">
        <w:r w:rsidRPr="005300C8">
          <w:rPr>
            <w:rFonts w:ascii="Calibri" w:hAnsi="Calibri" w:cs="Calibri"/>
            <w:color w:val="0000FF"/>
            <w:sz w:val="24"/>
            <w:szCs w:val="24"/>
          </w:rPr>
          <w:t>пунктом 69</w:t>
        </w:r>
      </w:hyperlink>
      <w:r w:rsidRPr="005300C8">
        <w:rPr>
          <w:rFonts w:ascii="Calibri" w:hAnsi="Calibri" w:cs="Calibri"/>
          <w:sz w:val="24"/>
          <w:szCs w:val="24"/>
        </w:rPr>
        <w:t xml:space="preserve"> Порядка (в случае, установленном Федеральным законом, - также свидетельство о признании иностранного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поступлении на обучение по программам магистратуры - документ установленного образца о высшем образовании;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8" w:name="Par384"/>
      <w:bookmarkEnd w:id="38"/>
      <w:r w:rsidRPr="005300C8">
        <w:rPr>
          <w:rFonts w:ascii="Calibri" w:hAnsi="Calibri" w:cs="Calibri"/>
          <w:sz w:val="24"/>
          <w:szCs w:val="24"/>
        </w:rPr>
        <w:t xml:space="preserve">в) для поступающих, указанных в </w:t>
      </w:r>
      <w:hyperlink w:anchor="Par136" w:history="1">
        <w:r w:rsidRPr="005300C8">
          <w:rPr>
            <w:rFonts w:ascii="Calibri" w:hAnsi="Calibri" w:cs="Calibri"/>
            <w:color w:val="0000FF"/>
            <w:sz w:val="24"/>
            <w:szCs w:val="24"/>
          </w:rPr>
          <w:t>подпункте "а" пункта 21</w:t>
        </w:r>
      </w:hyperlink>
      <w:r w:rsidRPr="005300C8">
        <w:rPr>
          <w:rFonts w:ascii="Calibri" w:hAnsi="Calibri" w:cs="Calibri"/>
          <w:sz w:val="24"/>
          <w:szCs w:val="24"/>
        </w:rP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9" w:name="Par385"/>
      <w:bookmarkEnd w:id="39"/>
      <w:r w:rsidRPr="005300C8">
        <w:rPr>
          <w:rFonts w:ascii="Calibri" w:hAnsi="Calibri" w:cs="Calibri"/>
          <w:sz w:val="24"/>
          <w:szCs w:val="24"/>
        </w:rP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0" w:name="Par386"/>
      <w:bookmarkEnd w:id="40"/>
      <w:r w:rsidRPr="005300C8">
        <w:rPr>
          <w:rFonts w:ascii="Calibri" w:hAnsi="Calibri" w:cs="Calibri"/>
          <w:sz w:val="24"/>
          <w:szCs w:val="24"/>
        </w:rPr>
        <w:t>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ж) для использования особого права или преимущества победителями и призерами IV этапа всеукраинских ученических олимпиад из числа лиц, признанных гражданами, - диплом победителя (диплом I степени) или призера (диплом II или III степени) IV этапа всеукраинской ученической олимпиады,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з) для использования особого права или преимущества членами сборных команд Российской Федерации - документ, подтверждающий, что поступающий был включен в </w:t>
      </w:r>
      <w:r w:rsidRPr="005300C8">
        <w:rPr>
          <w:rFonts w:ascii="Calibri" w:hAnsi="Calibri" w:cs="Calibri"/>
          <w:sz w:val="24"/>
          <w:szCs w:val="24"/>
        </w:rPr>
        <w:lastRenderedPageBreak/>
        <w:t>число членов сборной команды не ранее 4 лет до дня завершения приема документов и вступительных испытаний включительно;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и) для использования особого права или преимущества членами сборных команд Украины из числа лиц, признанных гражданами,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для использования особого права чемпионами и призерами в области спорта - документ, подтверждающий статус указанного чемпиона или призера;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1" w:name="Par392"/>
      <w:bookmarkEnd w:id="41"/>
      <w:r w:rsidRPr="005300C8">
        <w:rPr>
          <w:rFonts w:ascii="Calibri" w:hAnsi="Calibri" w:cs="Calibri"/>
          <w:sz w:val="24"/>
          <w:szCs w:val="24"/>
        </w:rPr>
        <w:t>л)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2" w:name="Par393"/>
      <w:bookmarkEnd w:id="42"/>
      <w:r w:rsidRPr="005300C8">
        <w:rPr>
          <w:rFonts w:ascii="Calibri" w:hAnsi="Calibri" w:cs="Calibri"/>
          <w:sz w:val="24"/>
          <w:szCs w:val="24"/>
        </w:rPr>
        <w:t xml:space="preserve">м) для использования преимущественного права зачисления, указанного в </w:t>
      </w:r>
      <w:hyperlink w:anchor="Par203" w:history="1">
        <w:r w:rsidRPr="005300C8">
          <w:rPr>
            <w:rFonts w:ascii="Calibri" w:hAnsi="Calibri" w:cs="Calibri"/>
            <w:color w:val="0000FF"/>
            <w:sz w:val="24"/>
            <w:szCs w:val="24"/>
          </w:rPr>
          <w:t>пункте 35</w:t>
        </w:r>
      </w:hyperlink>
      <w:r w:rsidRPr="005300C8">
        <w:rPr>
          <w:rFonts w:ascii="Calibri" w:hAnsi="Calibri" w:cs="Calibri"/>
          <w:sz w:val="24"/>
          <w:szCs w:val="24"/>
        </w:rP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н) для использования преимущественного права зачисления, указанного в </w:t>
      </w:r>
      <w:hyperlink w:anchor="Par229" w:history="1">
        <w:r w:rsidRPr="005300C8">
          <w:rPr>
            <w:rFonts w:ascii="Calibri" w:hAnsi="Calibri" w:cs="Calibri"/>
            <w:color w:val="0000FF"/>
            <w:sz w:val="24"/>
            <w:szCs w:val="24"/>
          </w:rPr>
          <w:t>пункте 36</w:t>
        </w:r>
      </w:hyperlink>
      <w:r w:rsidRPr="005300C8">
        <w:rPr>
          <w:rFonts w:ascii="Calibri" w:hAnsi="Calibri" w:cs="Calibri"/>
          <w:sz w:val="24"/>
          <w:szCs w:val="24"/>
        </w:rP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полученный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 для подтверждения действительности на дату вступления в силу Федерального закона результатов ЕГЭ, сданного до призыва на военную службу, - военный билет;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р)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3" w:name="Par398"/>
      <w:bookmarkEnd w:id="43"/>
      <w:r w:rsidRPr="005300C8">
        <w:rPr>
          <w:rFonts w:ascii="Calibri" w:hAnsi="Calibri" w:cs="Calibri"/>
          <w:sz w:val="24"/>
          <w:szCs w:val="24"/>
        </w:rPr>
        <w:t>с) иные документы (представляются по усмотрению поступающего);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т) 2 фотографии поступающего - для лиц, поступающих по результатам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4" w:name="Par400"/>
      <w:bookmarkEnd w:id="44"/>
      <w:r w:rsidRPr="005300C8">
        <w:rPr>
          <w:rFonts w:ascii="Calibri" w:hAnsi="Calibri" w:cs="Calibri"/>
          <w:sz w:val="24"/>
          <w:szCs w:val="24"/>
        </w:rPr>
        <w:t xml:space="preserve">69. Поступающие могут представлять оригиналы или копии документов, указанных в </w:t>
      </w:r>
      <w:hyperlink w:anchor="Par380" w:history="1">
        <w:r w:rsidRPr="005300C8">
          <w:rPr>
            <w:rFonts w:ascii="Calibri" w:hAnsi="Calibri" w:cs="Calibri"/>
            <w:color w:val="0000FF"/>
            <w:sz w:val="24"/>
            <w:szCs w:val="24"/>
          </w:rPr>
          <w:t>подпунктах "а"</w:t>
        </w:r>
      </w:hyperlink>
      <w:r w:rsidRPr="005300C8">
        <w:rPr>
          <w:rFonts w:ascii="Calibri" w:hAnsi="Calibri" w:cs="Calibri"/>
          <w:sz w:val="24"/>
          <w:szCs w:val="24"/>
        </w:rPr>
        <w:t xml:space="preserve"> - </w:t>
      </w:r>
      <w:hyperlink w:anchor="Par398" w:history="1">
        <w:r w:rsidRPr="005300C8">
          <w:rPr>
            <w:rFonts w:ascii="Calibri" w:hAnsi="Calibri" w:cs="Calibri"/>
            <w:color w:val="0000FF"/>
            <w:sz w:val="24"/>
            <w:szCs w:val="24"/>
          </w:rPr>
          <w:t>"с" пункта 68</w:t>
        </w:r>
      </w:hyperlink>
      <w:r w:rsidRPr="005300C8">
        <w:rPr>
          <w:rFonts w:ascii="Calibri" w:hAnsi="Calibri" w:cs="Calibri"/>
          <w:sz w:val="24"/>
          <w:szCs w:val="24"/>
        </w:rPr>
        <w:t xml:space="preserve"> Порядка. Заверения копий документов, представляемых в соответствии с </w:t>
      </w:r>
      <w:hyperlink w:anchor="Par379" w:history="1">
        <w:r w:rsidRPr="005300C8">
          <w:rPr>
            <w:rFonts w:ascii="Calibri" w:hAnsi="Calibri" w:cs="Calibri"/>
            <w:color w:val="0000FF"/>
            <w:sz w:val="24"/>
            <w:szCs w:val="24"/>
          </w:rPr>
          <w:t>пунктом 68</w:t>
        </w:r>
      </w:hyperlink>
      <w:r w:rsidRPr="005300C8">
        <w:rPr>
          <w:rFonts w:ascii="Calibri" w:hAnsi="Calibri" w:cs="Calibri"/>
          <w:sz w:val="24"/>
          <w:szCs w:val="24"/>
        </w:rPr>
        <w:t xml:space="preserve"> Порядка,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Поступающий представляет оригинал документа установленного образца при подаче заявления о приеме в следующих случаях: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а) при поступлении на обучение на основании особого права, указанного в </w:t>
      </w:r>
      <w:hyperlink w:anchor="Par188" w:history="1">
        <w:r w:rsidRPr="005300C8">
          <w:rPr>
            <w:rFonts w:ascii="Calibri" w:hAnsi="Calibri" w:cs="Calibri"/>
            <w:color w:val="0000FF"/>
            <w:sz w:val="24"/>
            <w:szCs w:val="24"/>
          </w:rPr>
          <w:t>пункте 33</w:t>
        </w:r>
      </w:hyperlink>
      <w:r w:rsidRPr="005300C8">
        <w:rPr>
          <w:rFonts w:ascii="Calibri" w:hAnsi="Calibri" w:cs="Calibri"/>
          <w:sz w:val="24"/>
          <w:szCs w:val="24"/>
        </w:rPr>
        <w:t xml:space="preserve"> Порядка (при поступлении на места по договорам об оказании платных образовательных услуг возможно представление заявления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при поступлении на обучение на основании особого права, указанного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в) при поступлении на обучение на места в пределах квоты приема лиц, имеющих особые права;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при поступлении на обучение на места в пределах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70. В случае одновременной подачи заявлений о приеме на места в рамках контрольных цифр в двух или более случаях, установленных </w:t>
      </w:r>
      <w:hyperlink w:anchor="Par400" w:history="1">
        <w:r w:rsidRPr="005300C8">
          <w:rPr>
            <w:rFonts w:ascii="Calibri" w:hAnsi="Calibri" w:cs="Calibri"/>
            <w:color w:val="0000FF"/>
            <w:sz w:val="24"/>
            <w:szCs w:val="24"/>
          </w:rPr>
          <w:t>пунктом 69</w:t>
        </w:r>
      </w:hyperlink>
      <w:r w:rsidRPr="005300C8">
        <w:rPr>
          <w:rFonts w:ascii="Calibri" w:hAnsi="Calibri" w:cs="Calibri"/>
          <w:sz w:val="24"/>
          <w:szCs w:val="24"/>
        </w:rPr>
        <w:t xml:space="preserve">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иные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 оригинал документа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71. Документ, указанный в </w:t>
      </w:r>
      <w:hyperlink w:anchor="Par384" w:history="1">
        <w:r w:rsidRPr="005300C8">
          <w:rPr>
            <w:rFonts w:ascii="Calibri" w:hAnsi="Calibri" w:cs="Calibri"/>
            <w:color w:val="0000FF"/>
            <w:sz w:val="24"/>
            <w:szCs w:val="24"/>
          </w:rPr>
          <w:t>подпункте "в"</w:t>
        </w:r>
      </w:hyperlink>
      <w:r w:rsidRPr="005300C8">
        <w:rPr>
          <w:rFonts w:ascii="Calibri" w:hAnsi="Calibri" w:cs="Calibri"/>
          <w:sz w:val="24"/>
          <w:szCs w:val="24"/>
        </w:rPr>
        <w:t xml:space="preserve"> или </w:t>
      </w:r>
      <w:hyperlink w:anchor="Par385" w:history="1">
        <w:r w:rsidRPr="005300C8">
          <w:rPr>
            <w:rFonts w:ascii="Calibri" w:hAnsi="Calibri" w:cs="Calibri"/>
            <w:color w:val="0000FF"/>
            <w:sz w:val="24"/>
            <w:szCs w:val="24"/>
          </w:rPr>
          <w:t>"г" пункта 68</w:t>
        </w:r>
      </w:hyperlink>
      <w:r w:rsidRPr="005300C8">
        <w:rPr>
          <w:rFonts w:ascii="Calibri" w:hAnsi="Calibri" w:cs="Calibri"/>
          <w:sz w:val="24"/>
          <w:szCs w:val="24"/>
        </w:rPr>
        <w:t xml:space="preserve"> Порядка, принимается организацией, если срок его действия истекает не ранее дня подачи заявления о приеме, документ, указанный в </w:t>
      </w:r>
      <w:hyperlink w:anchor="Par386" w:history="1">
        <w:r w:rsidRPr="005300C8">
          <w:rPr>
            <w:rFonts w:ascii="Calibri" w:hAnsi="Calibri" w:cs="Calibri"/>
            <w:color w:val="0000FF"/>
            <w:sz w:val="24"/>
            <w:szCs w:val="24"/>
          </w:rPr>
          <w:t>подпункте "д"</w:t>
        </w:r>
      </w:hyperlink>
      <w:r w:rsidRPr="005300C8">
        <w:rPr>
          <w:rFonts w:ascii="Calibri" w:hAnsi="Calibri" w:cs="Calibri"/>
          <w:sz w:val="24"/>
          <w:szCs w:val="24"/>
        </w:rPr>
        <w:t xml:space="preserve">, или </w:t>
      </w:r>
      <w:hyperlink w:anchor="Par392" w:history="1">
        <w:r w:rsidRPr="005300C8">
          <w:rPr>
            <w:rFonts w:ascii="Calibri" w:hAnsi="Calibri" w:cs="Calibri"/>
            <w:color w:val="0000FF"/>
            <w:sz w:val="24"/>
            <w:szCs w:val="24"/>
          </w:rPr>
          <w:t>"л"</w:t>
        </w:r>
      </w:hyperlink>
      <w:r w:rsidRPr="005300C8">
        <w:rPr>
          <w:rFonts w:ascii="Calibri" w:hAnsi="Calibri" w:cs="Calibri"/>
          <w:sz w:val="24"/>
          <w:szCs w:val="24"/>
        </w:rPr>
        <w:t xml:space="preserve">, или </w:t>
      </w:r>
      <w:hyperlink w:anchor="Par393" w:history="1">
        <w:r w:rsidRPr="005300C8">
          <w:rPr>
            <w:rFonts w:ascii="Calibri" w:hAnsi="Calibri" w:cs="Calibri"/>
            <w:color w:val="0000FF"/>
            <w:sz w:val="24"/>
            <w:szCs w:val="24"/>
          </w:rPr>
          <w:t>"м" пункта 68</w:t>
        </w:r>
      </w:hyperlink>
      <w:r w:rsidRPr="005300C8">
        <w:rPr>
          <w:rFonts w:ascii="Calibri" w:hAnsi="Calibri" w:cs="Calibri"/>
          <w:sz w:val="24"/>
          <w:szCs w:val="24"/>
        </w:rPr>
        <w:t xml:space="preserve"> Порядка, - если срок его действия истекает не ранее дня завершения приема документов и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Поступающий может представить при подаче документов, необходимых для поступления, документ, указанный в </w:t>
      </w:r>
      <w:hyperlink w:anchor="Par386" w:history="1">
        <w:r w:rsidRPr="005300C8">
          <w:rPr>
            <w:rFonts w:ascii="Calibri" w:hAnsi="Calibri" w:cs="Calibri"/>
            <w:color w:val="0000FF"/>
            <w:sz w:val="24"/>
            <w:szCs w:val="24"/>
          </w:rPr>
          <w:t>подпункте "д"</w:t>
        </w:r>
      </w:hyperlink>
      <w:r w:rsidRPr="005300C8">
        <w:rPr>
          <w:rFonts w:ascii="Calibri" w:hAnsi="Calibri" w:cs="Calibri"/>
          <w:sz w:val="24"/>
          <w:szCs w:val="24"/>
        </w:rPr>
        <w:t xml:space="preserve">, или </w:t>
      </w:r>
      <w:hyperlink w:anchor="Par392" w:history="1">
        <w:r w:rsidRPr="005300C8">
          <w:rPr>
            <w:rFonts w:ascii="Calibri" w:hAnsi="Calibri" w:cs="Calibri"/>
            <w:color w:val="0000FF"/>
            <w:sz w:val="24"/>
            <w:szCs w:val="24"/>
          </w:rPr>
          <w:t>"л"</w:t>
        </w:r>
      </w:hyperlink>
      <w:r w:rsidRPr="005300C8">
        <w:rPr>
          <w:rFonts w:ascii="Calibri" w:hAnsi="Calibri" w:cs="Calibri"/>
          <w:sz w:val="24"/>
          <w:szCs w:val="24"/>
        </w:rPr>
        <w:t xml:space="preserve">, или </w:t>
      </w:r>
      <w:hyperlink w:anchor="Par393" w:history="1">
        <w:r w:rsidRPr="005300C8">
          <w:rPr>
            <w:rFonts w:ascii="Calibri" w:hAnsi="Calibri" w:cs="Calibri"/>
            <w:color w:val="0000FF"/>
            <w:sz w:val="24"/>
            <w:szCs w:val="24"/>
          </w:rPr>
          <w:t>"м" пункта 68</w:t>
        </w:r>
      </w:hyperlink>
      <w:r w:rsidRPr="005300C8">
        <w:rPr>
          <w:rFonts w:ascii="Calibri" w:hAnsi="Calibri" w:cs="Calibri"/>
          <w:sz w:val="24"/>
          <w:szCs w:val="24"/>
        </w:rP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Если в документе, указанном в </w:t>
      </w:r>
      <w:hyperlink w:anchor="Par384" w:history="1">
        <w:r w:rsidRPr="005300C8">
          <w:rPr>
            <w:rFonts w:ascii="Calibri" w:hAnsi="Calibri" w:cs="Calibri"/>
            <w:color w:val="0000FF"/>
            <w:sz w:val="24"/>
            <w:szCs w:val="24"/>
          </w:rPr>
          <w:t>подпункте "в"</w:t>
        </w:r>
      </w:hyperlink>
      <w:r w:rsidRPr="005300C8">
        <w:rPr>
          <w:rFonts w:ascii="Calibri" w:hAnsi="Calibri" w:cs="Calibri"/>
          <w:sz w:val="24"/>
          <w:szCs w:val="24"/>
        </w:rPr>
        <w:t xml:space="preserve">, или </w:t>
      </w:r>
      <w:hyperlink w:anchor="Par385" w:history="1">
        <w:r w:rsidRPr="005300C8">
          <w:rPr>
            <w:rFonts w:ascii="Calibri" w:hAnsi="Calibri" w:cs="Calibri"/>
            <w:color w:val="0000FF"/>
            <w:sz w:val="24"/>
            <w:szCs w:val="24"/>
          </w:rPr>
          <w:t>"г"</w:t>
        </w:r>
      </w:hyperlink>
      <w:r w:rsidRPr="005300C8">
        <w:rPr>
          <w:rFonts w:ascii="Calibri" w:hAnsi="Calibri" w:cs="Calibri"/>
          <w:sz w:val="24"/>
          <w:szCs w:val="24"/>
        </w:rPr>
        <w:t xml:space="preserve">, или </w:t>
      </w:r>
      <w:hyperlink w:anchor="Par386" w:history="1">
        <w:r w:rsidRPr="005300C8">
          <w:rPr>
            <w:rFonts w:ascii="Calibri" w:hAnsi="Calibri" w:cs="Calibri"/>
            <w:color w:val="0000FF"/>
            <w:sz w:val="24"/>
            <w:szCs w:val="24"/>
          </w:rPr>
          <w:t>"д"</w:t>
        </w:r>
      </w:hyperlink>
      <w:r w:rsidRPr="005300C8">
        <w:rPr>
          <w:rFonts w:ascii="Calibri" w:hAnsi="Calibri" w:cs="Calibri"/>
          <w:sz w:val="24"/>
          <w:szCs w:val="24"/>
        </w:rPr>
        <w:t xml:space="preserve">, или </w:t>
      </w:r>
      <w:hyperlink w:anchor="Par392" w:history="1">
        <w:r w:rsidRPr="005300C8">
          <w:rPr>
            <w:rFonts w:ascii="Calibri" w:hAnsi="Calibri" w:cs="Calibri"/>
            <w:color w:val="0000FF"/>
            <w:sz w:val="24"/>
            <w:szCs w:val="24"/>
          </w:rPr>
          <w:t>"л"</w:t>
        </w:r>
      </w:hyperlink>
      <w:r w:rsidRPr="005300C8">
        <w:rPr>
          <w:rFonts w:ascii="Calibri" w:hAnsi="Calibri" w:cs="Calibri"/>
          <w:sz w:val="24"/>
          <w:szCs w:val="24"/>
        </w:rPr>
        <w:t xml:space="preserve">, или </w:t>
      </w:r>
      <w:hyperlink w:anchor="Par393" w:history="1">
        <w:r w:rsidRPr="005300C8">
          <w:rPr>
            <w:rFonts w:ascii="Calibri" w:hAnsi="Calibri" w:cs="Calibri"/>
            <w:color w:val="0000FF"/>
            <w:sz w:val="24"/>
            <w:szCs w:val="24"/>
          </w:rPr>
          <w:t>"м" пункта 68</w:t>
        </w:r>
      </w:hyperlink>
      <w:r w:rsidRPr="005300C8">
        <w:rPr>
          <w:rFonts w:ascii="Calibri" w:hAnsi="Calibri" w:cs="Calibri"/>
          <w:sz w:val="24"/>
          <w:szCs w:val="24"/>
        </w:rPr>
        <w:t xml:space="preserve"> Порядка, не указан срок его действия, срок принимается равным году, начиная с даты получения документа.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72. Заявление о приеме на обучение представляется на русском языке, документы, выполненные на иностранном языке, - с переводом на русский язык, заверенным в установленном </w:t>
      </w:r>
      <w:hyperlink r:id="rId57" w:history="1">
        <w:r w:rsidRPr="005300C8">
          <w:rPr>
            <w:rFonts w:ascii="Calibri" w:hAnsi="Calibri" w:cs="Calibri"/>
            <w:color w:val="0000FF"/>
            <w:sz w:val="24"/>
            <w:szCs w:val="24"/>
          </w:rPr>
          <w:t>порядке</w:t>
        </w:r>
      </w:hyperlink>
      <w:r w:rsidRPr="005300C8">
        <w:rPr>
          <w:rFonts w:ascii="Calibri" w:hAnsi="Calibri" w:cs="Calibri"/>
          <w:sz w:val="24"/>
          <w:szCs w:val="24"/>
        </w:rPr>
        <w:t xml:space="preserve">. Документы, полученные в иностранном государстве, представляются легализованными в </w:t>
      </w:r>
      <w:hyperlink r:id="rId58" w:history="1">
        <w:r w:rsidRPr="005300C8">
          <w:rPr>
            <w:rFonts w:ascii="Calibri" w:hAnsi="Calibri" w:cs="Calibri"/>
            <w:color w:val="0000FF"/>
            <w:sz w:val="24"/>
            <w:szCs w:val="24"/>
          </w:rPr>
          <w:t>порядке</w:t>
        </w:r>
      </w:hyperlink>
      <w:r w:rsidRPr="005300C8">
        <w:rPr>
          <w:rFonts w:ascii="Calibri" w:hAnsi="Calibri" w:cs="Calibri"/>
          <w:sz w:val="24"/>
          <w:szCs w:val="24"/>
        </w:rPr>
        <w:t>,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представляемым лицами, признанными гражданами, документам, которые выданы им в соответствии с законодательством Украины, не предъявляются требования легализации и проставления апостиля, а также представления перевода на русский язык, заверенного в установленном порядке.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73.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74. При поступлении на обучение по специальностям и направлениям подготовки, входящим в </w:t>
      </w:r>
      <w:hyperlink r:id="rId59" w:history="1">
        <w:r w:rsidRPr="005300C8">
          <w:rPr>
            <w:rFonts w:ascii="Calibri" w:hAnsi="Calibri" w:cs="Calibri"/>
            <w:color w:val="0000FF"/>
            <w:sz w:val="24"/>
            <w:szCs w:val="24"/>
          </w:rPr>
          <w:t>Перечень</w:t>
        </w:r>
      </w:hyperlink>
      <w:r w:rsidRPr="005300C8">
        <w:rPr>
          <w:rFonts w:ascii="Calibri" w:hAnsi="Calibri" w:cs="Calibri"/>
          <w:sz w:val="24"/>
          <w:szCs w:val="24"/>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sidRPr="005300C8">
        <w:rPr>
          <w:rFonts w:ascii="Calibri" w:hAnsi="Calibri" w:cs="Calibri"/>
          <w:sz w:val="24"/>
          <w:szCs w:val="24"/>
        </w:rPr>
        <w:lastRenderedPageBreak/>
        <w:t>N 697 &lt;1&gt;, поступающий представляет оригинал или копию медицинской справки (заключения).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2013, N 33, ст. 4398.</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75. В случае непредставления поступающим либо недействительности медицинской справки (заключения),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76.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77. 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78. Поступающий имеет право на любом этапе поступления на обучение отозвать поданные документы, подав заявление об их отзыве способом, указанным в </w:t>
      </w:r>
      <w:hyperlink w:anchor="Par333" w:history="1">
        <w:r w:rsidRPr="005300C8">
          <w:rPr>
            <w:rFonts w:ascii="Calibri" w:hAnsi="Calibri" w:cs="Calibri"/>
            <w:color w:val="0000FF"/>
            <w:sz w:val="24"/>
            <w:szCs w:val="24"/>
          </w:rPr>
          <w:t>подпункте "а" пункта 61</w:t>
        </w:r>
      </w:hyperlink>
      <w:r w:rsidRPr="005300C8">
        <w:rPr>
          <w:rFonts w:ascii="Calibri" w:hAnsi="Calibri" w:cs="Calibri"/>
          <w:sz w:val="24"/>
          <w:szCs w:val="24"/>
        </w:rPr>
        <w:t xml:space="preserve">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79. Поданные документы возвращаются одним из следующих способов: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5" w:name="Par423"/>
      <w:bookmarkEnd w:id="45"/>
      <w:r w:rsidRPr="005300C8">
        <w:rPr>
          <w:rFonts w:ascii="Calibri" w:hAnsi="Calibri" w:cs="Calibri"/>
          <w:sz w:val="24"/>
          <w:szCs w:val="24"/>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до конца текущего рабочего дня - в случае подачи заявления об отзыве документов не позднее чем за 2 часа до конца рабочего дня;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VII. Вступительные испытания, проводимые</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организацией самостоятельно</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80. Организация самостоятельно проводит в соответствии с Порядком вступительные испытания, указанные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81. Вступительные испытания проводятся в письменной или устной форме, с сочетанием указанных форм, в иных формах, определяемых организацией.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82. Вступительные испытания проводятся на русском языке.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w:t>
      </w:r>
      <w:r w:rsidRPr="005300C8">
        <w:rPr>
          <w:rFonts w:ascii="Calibri" w:hAnsi="Calibri" w:cs="Calibri"/>
          <w:sz w:val="24"/>
          <w:szCs w:val="24"/>
        </w:rPr>
        <w:lastRenderedPageBreak/>
        <w:t>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Сдача вступительного испытания на языке республики Российской Федерации, на иностранном языке осуществляется по желанию поступающего.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проведении одного и того же вступительного испытания на русском языке и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6" w:name="Par440"/>
      <w:bookmarkEnd w:id="46"/>
      <w:r w:rsidRPr="005300C8">
        <w:rPr>
          <w:rFonts w:ascii="Calibri" w:hAnsi="Calibri" w:cs="Calibri"/>
          <w:sz w:val="24"/>
          <w:szCs w:val="24"/>
        </w:rPr>
        <w:t>85. При проведении организацией самостоятельно одинаковых вступительных испытаний для различных конкурсов: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общеобразовательное вступительное испытание для отдельных категорий поступающих проводится в качестве единого для всех конкурсов;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проводятся одним из следующих способов: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отдельное вступительное испытание в рамках каждого конкурса;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единое вступительное испытание в рамках нескольких конкурсов.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Вступительные испытания, проводимые на различных языках, проводятся раздельно.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86. Поступающий однократно сдает каждое вступительное испытание из числа указанных в </w:t>
      </w:r>
      <w:hyperlink w:anchor="Par440" w:history="1">
        <w:r w:rsidRPr="005300C8">
          <w:rPr>
            <w:rFonts w:ascii="Calibri" w:hAnsi="Calibri" w:cs="Calibri"/>
            <w:color w:val="0000FF"/>
            <w:sz w:val="24"/>
            <w:szCs w:val="24"/>
          </w:rPr>
          <w:t>пункте 85</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90. Результаты вступительного испытания объявляются на официальном сайте и на информационном стенде: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при проведении устного вступительного испытания - в день его проведения;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при проведении письменного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для иных вступительных испытаний - не позднее третьего рабочего дня после проведения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VIII. Особенности проведения вступительных испытаний</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для лиц с ограниченными возможностями здоровья и инвалидов</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7" w:name="Par461"/>
      <w:bookmarkEnd w:id="47"/>
      <w:r w:rsidRPr="005300C8">
        <w:rPr>
          <w:rFonts w:ascii="Calibri" w:hAnsi="Calibri" w:cs="Calibri"/>
          <w:sz w:val="24"/>
          <w:szCs w:val="24"/>
        </w:rP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94. Вступительные испытания для поступающих с ограниченными возможностями здоровья проводятся в отдельной аудитории.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Число поступающих с ограниченными возможностями здоровья в одной аудитории не должно превышать: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сдаче вступительного испытания в письменной форме - 12 человек; при сдаче вступительного испытания в устной форме - 6 человек.</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8" w:name="Par470"/>
      <w:bookmarkEnd w:id="48"/>
      <w:r w:rsidRPr="005300C8">
        <w:rPr>
          <w:rFonts w:ascii="Calibri" w:hAnsi="Calibri" w:cs="Calibri"/>
          <w:sz w:val="24"/>
          <w:szCs w:val="24"/>
        </w:rP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для слепых: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для слабовидящих: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обеспечивается индивидуальное равномерное освещение не менее 300 люкс;</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задания для выполнения, а также инструкция по порядку проведения вступительных испытаний оформляются увеличенным шрифтом;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для лиц с нарушениями двигательных функций верхних конечностей или отсутствием верхних конечностей: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99. Условия, указанные в </w:t>
      </w:r>
      <w:hyperlink w:anchor="Par461" w:history="1">
        <w:r w:rsidRPr="005300C8">
          <w:rPr>
            <w:rFonts w:ascii="Calibri" w:hAnsi="Calibri" w:cs="Calibri"/>
            <w:color w:val="0000FF"/>
            <w:sz w:val="24"/>
            <w:szCs w:val="24"/>
          </w:rPr>
          <w:t>пунктах 93</w:t>
        </w:r>
      </w:hyperlink>
      <w:r w:rsidRPr="005300C8">
        <w:rPr>
          <w:rFonts w:ascii="Calibri" w:hAnsi="Calibri" w:cs="Calibri"/>
          <w:sz w:val="24"/>
          <w:szCs w:val="24"/>
        </w:rPr>
        <w:t xml:space="preserve"> - </w:t>
      </w:r>
      <w:hyperlink w:anchor="Par470" w:history="1">
        <w:r w:rsidRPr="005300C8">
          <w:rPr>
            <w:rFonts w:ascii="Calibri" w:hAnsi="Calibri" w:cs="Calibri"/>
            <w:color w:val="0000FF"/>
            <w:sz w:val="24"/>
            <w:szCs w:val="24"/>
          </w:rPr>
          <w:t>98</w:t>
        </w:r>
      </w:hyperlink>
      <w:r w:rsidRPr="005300C8">
        <w:rPr>
          <w:rFonts w:ascii="Calibri" w:hAnsi="Calibri" w:cs="Calibri"/>
          <w:sz w:val="24"/>
          <w:szCs w:val="24"/>
        </w:rP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IX. Общие правила подачи и рассмотрения апелляций</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102. Апелляция подается одним из способов, указанных в </w:t>
      </w:r>
      <w:hyperlink w:anchor="Par332" w:history="1">
        <w:r w:rsidRPr="005300C8">
          <w:rPr>
            <w:rFonts w:ascii="Calibri" w:hAnsi="Calibri" w:cs="Calibri"/>
            <w:color w:val="0000FF"/>
            <w:sz w:val="24"/>
            <w:szCs w:val="24"/>
          </w:rPr>
          <w:t>пункте 61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105. Рассмотрение апелляции проводится не позднее следующего рабочего дня после дня ее подачи.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60" w:history="1">
        <w:r w:rsidRPr="005300C8">
          <w:rPr>
            <w:rFonts w:ascii="Calibri" w:hAnsi="Calibri" w:cs="Calibri"/>
            <w:color w:val="0000FF"/>
            <w:sz w:val="24"/>
            <w:szCs w:val="24"/>
          </w:rPr>
          <w:t>Пункт 1 статьи 56</w:t>
        </w:r>
      </w:hyperlink>
      <w:r w:rsidRPr="005300C8">
        <w:rPr>
          <w:rFonts w:ascii="Calibri" w:hAnsi="Calibri" w:cs="Calibri"/>
          <w:sz w:val="24"/>
          <w:szCs w:val="24"/>
        </w:rPr>
        <w:t xml:space="preserve"> Семейного кодекса Российской Федерации (Собрание законодательства Российской Федерации, 1996, N 1, ст. 16).</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 Формирование списков поступающих</w:t>
      </w:r>
      <w:bookmarkStart w:id="49" w:name="_GoBack"/>
      <w:bookmarkEnd w:id="49"/>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109. По результатам приема документов и (или) вступительных испытаний организация формирует списки поступающих (далее - списки поступающих):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списки поступающих без вступительных испытаний по каждой совокупности условий поступления в соответствии с </w:t>
      </w:r>
      <w:hyperlink w:anchor="Par88" w:history="1">
        <w:r w:rsidRPr="005300C8">
          <w:rPr>
            <w:rFonts w:ascii="Calibri" w:hAnsi="Calibri" w:cs="Calibri"/>
            <w:color w:val="0000FF"/>
            <w:sz w:val="24"/>
            <w:szCs w:val="24"/>
          </w:rPr>
          <w:t>подпунктами 1</w:t>
        </w:r>
      </w:hyperlink>
      <w:r w:rsidRPr="005300C8">
        <w:rPr>
          <w:rFonts w:ascii="Calibri" w:hAnsi="Calibri" w:cs="Calibri"/>
          <w:sz w:val="24"/>
          <w:szCs w:val="24"/>
        </w:rPr>
        <w:t xml:space="preserve"> - </w:t>
      </w:r>
      <w:hyperlink w:anchor="Par90" w:history="1">
        <w:r w:rsidRPr="005300C8">
          <w:rPr>
            <w:rFonts w:ascii="Calibri" w:hAnsi="Calibri" w:cs="Calibri"/>
            <w:color w:val="0000FF"/>
            <w:sz w:val="24"/>
            <w:szCs w:val="24"/>
          </w:rPr>
          <w:t>3 пункта 11</w:t>
        </w:r>
      </w:hyperlink>
      <w:r w:rsidRPr="005300C8">
        <w:rPr>
          <w:rFonts w:ascii="Calibri" w:hAnsi="Calibri" w:cs="Calibri"/>
          <w:sz w:val="24"/>
          <w:szCs w:val="24"/>
        </w:rPr>
        <w:t xml:space="preserve"> Порядка на места в рамках контрольных цифр и на места по договорам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списки поступающих, успешно прошедших вступительные испытания (далее - конкурсные списки), по каждому конкурсу, проводимому в соответствии с </w:t>
      </w:r>
      <w:hyperlink w:anchor="Par87" w:history="1">
        <w:r w:rsidRPr="005300C8">
          <w:rPr>
            <w:rFonts w:ascii="Calibri" w:hAnsi="Calibri" w:cs="Calibri"/>
            <w:color w:val="0000FF"/>
            <w:sz w:val="24"/>
            <w:szCs w:val="24"/>
          </w:rPr>
          <w:t>пунктом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0" w:name="Par508"/>
      <w:bookmarkEnd w:id="50"/>
      <w:r w:rsidRPr="005300C8">
        <w:rPr>
          <w:rFonts w:ascii="Calibri" w:hAnsi="Calibri" w:cs="Calibri"/>
          <w:sz w:val="24"/>
          <w:szCs w:val="24"/>
        </w:rPr>
        <w:t xml:space="preserve">110. При проведении отдельных конкурсов в зависимости от уровня образования поступающих, указанного в </w:t>
      </w:r>
      <w:hyperlink w:anchor="Par97" w:history="1">
        <w:r w:rsidRPr="005300C8">
          <w:rPr>
            <w:rFonts w:ascii="Calibri" w:hAnsi="Calibri" w:cs="Calibri"/>
            <w:color w:val="0000FF"/>
            <w:sz w:val="24"/>
            <w:szCs w:val="24"/>
          </w:rPr>
          <w:t>подпункте 5 пункта 11</w:t>
        </w:r>
      </w:hyperlink>
      <w:r w:rsidRPr="005300C8">
        <w:rPr>
          <w:rFonts w:ascii="Calibri" w:hAnsi="Calibri" w:cs="Calibri"/>
          <w:sz w:val="24"/>
          <w:szCs w:val="24"/>
        </w:rPr>
        <w:t xml:space="preserve">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 Указанное распределение мест осуществляется при формировании списков поступающих, а также в случае увеличения количества конкурсных мест в конкурсных списках на места в рамках контрольных цифр по общему конкурсу, предусмотренного </w:t>
      </w:r>
      <w:hyperlink w:anchor="Par548" w:history="1">
        <w:r w:rsidRPr="005300C8">
          <w:rPr>
            <w:rFonts w:ascii="Calibri" w:hAnsi="Calibri" w:cs="Calibri"/>
            <w:color w:val="0000FF"/>
            <w:sz w:val="24"/>
            <w:szCs w:val="24"/>
          </w:rPr>
          <w:t>подпунктом "в" пункта 119</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111. Списки поступающих без вступительных испытаний ранжируются следующим образом: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члены сборных команд Российской Федерации и члены сборных команд Украины из числа лиц, признанных гражданами;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победители всероссийской олимпиады школьников и победители IV этапа всеукраинских ученических олимпиад из числа лиц, признанных гражданами;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призеры всероссийской олимпиады школьников и призеры IV этапа всеукраинских ученических олимпиад из числа лиц, признанных гражданами;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чемпионы и призеры в области спорта;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победители олимпиад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призеры олимпиад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пределах каждой из указанных категорий поступающих 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высокое место в списке занимают поступающие, имеющие преимущественное право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112. Конкурсные списки ранжируются следующим образом: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 убыванию суммы конкурсных баллов;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равенстве суммы конкурсных баллов -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равенстве количества баллов, начисленных по результатам всех вступительных испытаний, - в соответствии с количеством баллов, начисленных за индивидуальные достижения;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равенстве по предшествующим критериям более высокое место в списке занимают поступающие, имеющие преимущественное право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1" w:name="Par524"/>
      <w:bookmarkEnd w:id="51"/>
      <w:r w:rsidRPr="005300C8">
        <w:rPr>
          <w:rFonts w:ascii="Calibri" w:hAnsi="Calibri" w:cs="Calibri"/>
          <w:sz w:val="24"/>
          <w:szCs w:val="24"/>
        </w:rPr>
        <w:lastRenderedPageBreak/>
        <w:t>113. 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114. 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115. Списки поступающих размещаются на официальном сайте и на информационном стенде. Списки поступающих обновляются ежедневно (не позднее начала рабочего дня) до издания соответствующих приказов о зачислении.</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XI. Зачисление на обучение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2" w:name="Par531"/>
      <w:bookmarkEnd w:id="52"/>
      <w:r w:rsidRPr="005300C8">
        <w:rPr>
          <w:rFonts w:ascii="Calibri" w:hAnsi="Calibri" w:cs="Calibri"/>
          <w:sz w:val="24"/>
          <w:szCs w:val="24"/>
        </w:rPr>
        <w:t>116. Для зачисления поступающие представляют не позднее 18.00 по местному времени рабочего дня, установленного организацией в качестве даты завершения представления оригинала документа установленного образца (заявления о согласии на зачисление):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места в рамках контрольных цифр - оригинал документа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места по договорам об оказании платных образовательных услуг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заверения копии приемной комиссией.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списках поступающих по каждому поступающему указывается наличие в организации оригинала документа установленного образца или заявления о согласии на зачисление, представленного в указанном порядке.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117. Зачислению подлежат поступающие, представившие оригинал документа установленного образца или заявление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Зачисление поступающих проводится в направлении от начала к концу списка поступающих до заполнения имеющихся мест для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118. Зачисление на места в рамках контрольных цифр по программам бакалавриата и программам специалитета по очной и очно-заочной формам обучения проводится поэтапно: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зачисление без вступительных испытаний, на места в пределах квоты приема лиц, имеющих особые права, на места в пределах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первый этап зачисления по общему конкурсу - зачисление на 80 процентов конкурсных мест по общему конкурсу. Если указанное количество мест составляет дробную величину, осуществляется округление в большую сторону;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второй этап зачисления по общему конкурсу - зачисление на 100 процентов конкурсных мест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119. Процедуры зачисления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проводятся в следующие сроки: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а) размещение на официальном сайте и на информационном стенде списков поступающих - 27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зачисление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29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00" w:history="1">
        <w:r w:rsidRPr="005300C8">
          <w:rPr>
            <w:rFonts w:ascii="Calibri" w:hAnsi="Calibri" w:cs="Calibri"/>
            <w:color w:val="0000FF"/>
            <w:sz w:val="24"/>
            <w:szCs w:val="24"/>
          </w:rPr>
          <w:t>пункта 69</w:t>
        </w:r>
      </w:hyperlink>
      <w:r w:rsidRPr="005300C8">
        <w:rPr>
          <w:rFonts w:ascii="Calibri" w:hAnsi="Calibri" w:cs="Calibri"/>
          <w:sz w:val="24"/>
          <w:szCs w:val="24"/>
        </w:rPr>
        <w:t xml:space="preserve"> Порядка в различные организации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незаполненные места в пределах квоты приема лиц, имеющих особые права, в пределах квоты целевого приема могут быть использованы для зачисления поступающих без вступительных испытаний (если количество мест в рамках контрольных цифр за вычетом указанных квот недостаточно для зачисления поступающих без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30 июля 2015 г. 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представивших оригинал документа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3" w:name="Par548"/>
      <w:bookmarkEnd w:id="53"/>
      <w:r w:rsidRPr="005300C8">
        <w:rPr>
          <w:rFonts w:ascii="Calibri" w:hAnsi="Calibri" w:cs="Calibri"/>
          <w:sz w:val="24"/>
          <w:szCs w:val="24"/>
        </w:rPr>
        <w:t>в) первый этап зачисления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30 июля 2015 г. 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 августа 2015 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80 процентов конкурсных мест по общему конкурсу (далее - список первого этапа);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 августа 2015 г. издается и размещается на официальном сайте и на информационном стенде приказ (приказы) о зачислении лиц, включенных в списки первого этапа;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второй этап зачисления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 августа 2015 г. из конкурсных списков исключаются лица, зачисленные на первом этапе, количество конкурсных мест в конкурсных списках уменьшается на количество заполненных мест;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 августа 2015 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завершается прием оригинала документа установленного образца от лиц, включенных в конкурсный список;</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лица, до установленного срока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100 процентов конкурсных мест по общему конкурсу (далее - список второго этапа);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7 августа 2015 г. издается и размещается на официальном сайте и на информационном стенде приказ (приказы) о зачислении лиц, включенных в списки второго этапа.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120.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121.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122.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(заявления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 представляет оригинал документа, удостоверяющего его личность, а также оригинал военного билета (при необходимости).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123. Представленные поступающим оригиналы документов возвращаются лицу, отозвавшему поданные документы (за исключением случая, указанного в </w:t>
      </w:r>
      <w:hyperlink w:anchor="Par423" w:history="1">
        <w:r w:rsidRPr="005300C8">
          <w:rPr>
            <w:rFonts w:ascii="Calibri" w:hAnsi="Calibri" w:cs="Calibri"/>
            <w:color w:val="0000FF"/>
            <w:sz w:val="24"/>
            <w:szCs w:val="24"/>
          </w:rPr>
          <w:t>подпункте "а" пункта 79</w:t>
        </w:r>
      </w:hyperlink>
      <w:r w:rsidRPr="005300C8">
        <w:rPr>
          <w:rFonts w:ascii="Calibri" w:hAnsi="Calibri" w:cs="Calibri"/>
          <w:sz w:val="24"/>
          <w:szCs w:val="24"/>
        </w:rPr>
        <w:t xml:space="preserve">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124. Приказы о зачислении, размещенные на официальном сайте, должны быть доступны пользователям в течение 6 месяцев со дня их издания.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XII. Особенности организации целевого приема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4" w:name="Par569"/>
      <w:bookmarkEnd w:id="54"/>
      <w:r w:rsidRPr="005300C8">
        <w:rPr>
          <w:rFonts w:ascii="Calibri" w:hAnsi="Calibri" w:cs="Calibri"/>
          <w:sz w:val="24"/>
          <w:szCs w:val="24"/>
        </w:rPr>
        <w:t>125. Организации вправе проводить целевой прием в пределах установленных им контрольных цифр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61" w:history="1">
        <w:r w:rsidRPr="005300C8">
          <w:rPr>
            <w:rFonts w:ascii="Calibri" w:hAnsi="Calibri" w:cs="Calibri"/>
            <w:color w:val="0000FF"/>
            <w:sz w:val="24"/>
            <w:szCs w:val="24"/>
          </w:rPr>
          <w:t>Часть 1 статьи 56</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62" w:history="1">
        <w:r w:rsidRPr="005300C8">
          <w:rPr>
            <w:rFonts w:ascii="Calibri" w:hAnsi="Calibri" w:cs="Calibri"/>
            <w:color w:val="0000FF"/>
            <w:sz w:val="24"/>
            <w:szCs w:val="24"/>
          </w:rPr>
          <w:t>Часть 2 статьи 56</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Квота целевого приема устанавливается учредителем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5" w:name="Par578"/>
      <w:bookmarkEnd w:id="55"/>
      <w:r w:rsidRPr="005300C8">
        <w:rPr>
          <w:rFonts w:ascii="Calibri" w:hAnsi="Calibri" w:cs="Calibri"/>
          <w:sz w:val="24"/>
          <w:szCs w:val="24"/>
        </w:rPr>
        <w:t>а) по организации в целом либо с детализацией по организации и ее филиалам;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6" w:name="Par579"/>
      <w:bookmarkEnd w:id="56"/>
      <w:r w:rsidRPr="005300C8">
        <w:rPr>
          <w:rFonts w:ascii="Calibri" w:hAnsi="Calibri" w:cs="Calibri"/>
          <w:sz w:val="24"/>
          <w:szCs w:val="24"/>
        </w:rPr>
        <w:t>б) с детализацией либо без детализации по формам обучения;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7" w:name="Par580"/>
      <w:bookmarkEnd w:id="57"/>
      <w:r w:rsidRPr="005300C8">
        <w:rPr>
          <w:rFonts w:ascii="Calibri" w:hAnsi="Calibri" w:cs="Calibri"/>
          <w:sz w:val="24"/>
          <w:szCs w:val="24"/>
        </w:rPr>
        <w:t>в) по специальности или 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 программам магистратуры в пределах направления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126. В случае установления учредителем организации квоты целевого приема без детализации по какому-либо из признаков, указанных в </w:t>
      </w:r>
      <w:hyperlink w:anchor="Par569" w:history="1">
        <w:r w:rsidRPr="005300C8">
          <w:rPr>
            <w:rFonts w:ascii="Calibri" w:hAnsi="Calibri" w:cs="Calibri"/>
            <w:color w:val="0000FF"/>
            <w:sz w:val="24"/>
            <w:szCs w:val="24"/>
          </w:rPr>
          <w:t>пункте 125</w:t>
        </w:r>
      </w:hyperlink>
      <w:r w:rsidRPr="005300C8">
        <w:rPr>
          <w:rFonts w:ascii="Calibri" w:hAnsi="Calibri" w:cs="Calibri"/>
          <w:sz w:val="24"/>
          <w:szCs w:val="24"/>
        </w:rPr>
        <w:t xml:space="preserve"> Порядка, организация самостоятельно осуществляет детализацию квоты целевого приема по </w:t>
      </w:r>
      <w:hyperlink w:anchor="Par578" w:history="1">
        <w:r w:rsidRPr="005300C8">
          <w:rPr>
            <w:rFonts w:ascii="Calibri" w:hAnsi="Calibri" w:cs="Calibri"/>
            <w:color w:val="0000FF"/>
            <w:sz w:val="24"/>
            <w:szCs w:val="24"/>
          </w:rPr>
          <w:t>подпунктам "а"</w:t>
        </w:r>
      </w:hyperlink>
      <w:r w:rsidRPr="005300C8">
        <w:rPr>
          <w:rFonts w:ascii="Calibri" w:hAnsi="Calibri" w:cs="Calibri"/>
          <w:sz w:val="24"/>
          <w:szCs w:val="24"/>
        </w:rPr>
        <w:t xml:space="preserve"> и </w:t>
      </w:r>
      <w:hyperlink w:anchor="Par579" w:history="1">
        <w:r w:rsidRPr="005300C8">
          <w:rPr>
            <w:rFonts w:ascii="Calibri" w:hAnsi="Calibri" w:cs="Calibri"/>
            <w:color w:val="0000FF"/>
            <w:sz w:val="24"/>
            <w:szCs w:val="24"/>
          </w:rPr>
          <w:t>"б"</w:t>
        </w:r>
      </w:hyperlink>
      <w:r w:rsidRPr="005300C8">
        <w:rPr>
          <w:rFonts w:ascii="Calibri" w:hAnsi="Calibri" w:cs="Calibri"/>
          <w:sz w:val="24"/>
          <w:szCs w:val="24"/>
        </w:rPr>
        <w:t xml:space="preserve">, а также при необходимости по </w:t>
      </w:r>
      <w:hyperlink w:anchor="Par580" w:history="1">
        <w:r w:rsidRPr="005300C8">
          <w:rPr>
            <w:rFonts w:ascii="Calibri" w:hAnsi="Calibri" w:cs="Calibri"/>
            <w:color w:val="0000FF"/>
            <w:sz w:val="24"/>
            <w:szCs w:val="24"/>
          </w:rPr>
          <w:t>подпункту "в" пункта 125</w:t>
        </w:r>
      </w:hyperlink>
      <w:r w:rsidRPr="005300C8">
        <w:rPr>
          <w:rFonts w:ascii="Calibri" w:hAnsi="Calibri" w:cs="Calibri"/>
          <w:sz w:val="24"/>
          <w:szCs w:val="24"/>
        </w:rPr>
        <w:t xml:space="preserve"> Порядка (в зависимости от способа проведения приема в соответствии с </w:t>
      </w:r>
      <w:hyperlink w:anchor="Par102" w:history="1">
        <w:r w:rsidRPr="005300C8">
          <w:rPr>
            <w:rFonts w:ascii="Calibri" w:hAnsi="Calibri" w:cs="Calibri"/>
            <w:color w:val="0000FF"/>
            <w:sz w:val="24"/>
            <w:szCs w:val="24"/>
          </w:rPr>
          <w:t>пунктом 12</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8" w:name="Par582"/>
      <w:bookmarkEnd w:id="58"/>
      <w:r w:rsidRPr="005300C8">
        <w:rPr>
          <w:rFonts w:ascii="Calibri" w:hAnsi="Calibri" w:cs="Calibri"/>
          <w:sz w:val="24"/>
          <w:szCs w:val="24"/>
        </w:rP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63" w:history="1">
        <w:r w:rsidRPr="005300C8">
          <w:rPr>
            <w:rFonts w:ascii="Calibri" w:hAnsi="Calibri" w:cs="Calibri"/>
            <w:color w:val="0000FF"/>
            <w:sz w:val="24"/>
            <w:szCs w:val="24"/>
          </w:rPr>
          <w:t>Часть 3 статьи 56</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128. Существенными условиями договора о целевом приеме являются: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обязательства организации по организации целевого приема гражданина, заключившего договор о целевом обучении;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обязательства органа или организации, указанных в </w:t>
      </w:r>
      <w:hyperlink w:anchor="Par582" w:history="1">
        <w:r w:rsidRPr="005300C8">
          <w:rPr>
            <w:rFonts w:ascii="Calibri" w:hAnsi="Calibri" w:cs="Calibri"/>
            <w:color w:val="0000FF"/>
            <w:sz w:val="24"/>
            <w:szCs w:val="24"/>
          </w:rPr>
          <w:t>пункте 127</w:t>
        </w:r>
      </w:hyperlink>
      <w:r w:rsidRPr="005300C8">
        <w:rPr>
          <w:rFonts w:ascii="Calibri" w:hAnsi="Calibri" w:cs="Calibri"/>
          <w:sz w:val="24"/>
          <w:szCs w:val="24"/>
        </w:rPr>
        <w:t xml:space="preserve"> Порядка, по организации учебной и производственной практики гражданина, заключившего договор о целевом обучении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64" w:history="1">
        <w:r w:rsidRPr="005300C8">
          <w:rPr>
            <w:rFonts w:ascii="Calibri" w:hAnsi="Calibri" w:cs="Calibri"/>
            <w:color w:val="0000FF"/>
            <w:sz w:val="24"/>
            <w:szCs w:val="24"/>
          </w:rPr>
          <w:t>Часть 5 статьи 56</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129. В списке поступающих на места в пределах квоты целевого приема указываются сведения о заключивших договор о целевом обучении с поступающим органе или организации, указанных в </w:t>
      </w:r>
      <w:hyperlink w:anchor="Par582" w:history="1">
        <w:r w:rsidRPr="005300C8">
          <w:rPr>
            <w:rFonts w:ascii="Calibri" w:hAnsi="Calibri" w:cs="Calibri"/>
            <w:color w:val="0000FF"/>
            <w:sz w:val="24"/>
            <w:szCs w:val="24"/>
          </w:rPr>
          <w:t>пункте 127</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130. В списке лиц, подавших заявления, и в списке поступающих на места в пределах квоты целевого приема не указываются сведения, относящиеся к целевому приему в интересах безопасности государства.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131.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XIII. Особенности проведения приема иностранных граждан</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и лиц без гражданства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lastRenderedPageBreak/>
        <w:t xml:space="preserve">&lt;1&gt; </w:t>
      </w:r>
      <w:hyperlink r:id="rId65" w:history="1">
        <w:r w:rsidRPr="005300C8">
          <w:rPr>
            <w:rFonts w:ascii="Calibri" w:hAnsi="Calibri" w:cs="Calibri"/>
            <w:color w:val="0000FF"/>
            <w:sz w:val="24"/>
            <w:szCs w:val="24"/>
          </w:rPr>
          <w:t>Часть 3 статьи 78</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133. Прием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Указанные лица проходят дополнительные вступительные испытания творческой и (или) профессиональной направленности в случае проведения организацией высшего образования таких вступительных испытаний. Зачисление иностранных граждан и лиц без гражданства в пределах квоты на образование иностранных граждан оформляется отдельным приказом (приказами)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66" w:history="1">
        <w:r w:rsidRPr="005300C8">
          <w:rPr>
            <w:rFonts w:ascii="Calibri" w:hAnsi="Calibri" w:cs="Calibri"/>
            <w:color w:val="0000FF"/>
            <w:sz w:val="24"/>
            <w:szCs w:val="24"/>
          </w:rPr>
          <w:t>статьей 17</w:t>
        </w:r>
      </w:hyperlink>
      <w:r w:rsidRPr="005300C8">
        <w:rPr>
          <w:rFonts w:ascii="Calibri" w:hAnsi="Calibri" w:cs="Calibri"/>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135. Соотечественники, являющиеся участниками Государственной </w:t>
      </w:r>
      <w:hyperlink r:id="rId67" w:history="1">
        <w:r w:rsidRPr="005300C8">
          <w:rPr>
            <w:rFonts w:ascii="Calibri" w:hAnsi="Calibri" w:cs="Calibri"/>
            <w:color w:val="0000FF"/>
            <w:sz w:val="24"/>
            <w:szCs w:val="24"/>
          </w:rPr>
          <w:t>программы</w:t>
        </w:r>
      </w:hyperlink>
      <w:r w:rsidRPr="005300C8">
        <w:rPr>
          <w:rFonts w:ascii="Calibri" w:hAnsi="Calibri" w:cs="Calibri"/>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&lt;1&gt; (далее - Государственная программа), и члены их семей имеют право на получение высшего образования в соответствии с Государственной программой.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2006, N 26, ст. 2820; 2006, N 26, ст. 2820; 2009, N 11, ст. 1278; N 27, ст. 3341; 2010, N 3, ст. 275; 2012, N 38, ст. 5074; 2013, N 28, ст. 3816.</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136. При приеме иностранных граждан и лиц без гражданства на обучение по программам бакалавриата и программам специалитета на базе среднего общего образования на места по договорам об оказании платных образовательных услуг организация высшего образования устанавливает не менее двух вступительных испытаний, выбираемых ею самостоятельно из числа установленных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по соответствующей специальности или направлению подготовки, а также может устанавливать дополнительные вступительные испытания в случаях, предусмотренных </w:t>
      </w:r>
      <w:hyperlink w:anchor="Par132" w:history="1">
        <w:r w:rsidRPr="005300C8">
          <w:rPr>
            <w:rFonts w:ascii="Calibri" w:hAnsi="Calibri" w:cs="Calibri"/>
            <w:color w:val="0000FF"/>
            <w:sz w:val="24"/>
            <w:szCs w:val="24"/>
          </w:rPr>
          <w:t>подпунктом "б" пункта 19</w:t>
        </w:r>
      </w:hyperlink>
      <w:r w:rsidRPr="005300C8">
        <w:rPr>
          <w:rFonts w:ascii="Calibri" w:hAnsi="Calibri" w:cs="Calibri"/>
          <w:sz w:val="24"/>
          <w:szCs w:val="24"/>
        </w:rP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w:t>
      </w:r>
      <w:r w:rsidRPr="005300C8">
        <w:rPr>
          <w:rFonts w:ascii="Calibri" w:hAnsi="Calibri" w:cs="Calibri"/>
          <w:sz w:val="24"/>
          <w:szCs w:val="24"/>
        </w:rPr>
        <w:lastRenderedPageBreak/>
        <w:t>лиц, организация самостоятельно выделяет количество конкурсных мест для иностранных граждан и лиц без гражданства и проводит отдельный конкурс на эти места.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w:t>
      </w:r>
      <w:hyperlink r:id="rId68" w:history="1">
        <w:r w:rsidRPr="005300C8">
          <w:rPr>
            <w:rFonts w:ascii="Calibri" w:hAnsi="Calibri" w:cs="Calibri"/>
            <w:color w:val="0000FF"/>
            <w:sz w:val="24"/>
            <w:szCs w:val="24"/>
          </w:rPr>
          <w:t>Часть 6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137. 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69" w:history="1">
        <w:r w:rsidRPr="005300C8">
          <w:rPr>
            <w:rFonts w:ascii="Calibri" w:hAnsi="Calibri" w:cs="Calibri"/>
            <w:color w:val="0000FF"/>
            <w:sz w:val="24"/>
            <w:szCs w:val="24"/>
          </w:rPr>
          <w:t>статьей 10</w:t>
        </w:r>
      </w:hyperlink>
      <w:r w:rsidRPr="005300C8">
        <w:rPr>
          <w:rFonts w:ascii="Calibri" w:hAnsi="Calibri" w:cs="Calibri"/>
          <w:sz w:val="24"/>
          <w:szCs w:val="24"/>
        </w:rP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ar380" w:history="1">
        <w:r w:rsidRPr="005300C8">
          <w:rPr>
            <w:rFonts w:ascii="Calibri" w:hAnsi="Calibri" w:cs="Calibri"/>
            <w:color w:val="0000FF"/>
            <w:sz w:val="24"/>
            <w:szCs w:val="24"/>
          </w:rPr>
          <w:t>подпунктом "а" пункта 68</w:t>
        </w:r>
      </w:hyperlink>
      <w:r w:rsidRPr="005300C8">
        <w:rPr>
          <w:rFonts w:ascii="Calibri" w:hAnsi="Calibri" w:cs="Calibri"/>
          <w:sz w:val="24"/>
          <w:szCs w:val="24"/>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Соотечественник указывает в заявлении о приеме на обучение сведения о поступлении на обучение в соответствии со </w:t>
      </w:r>
      <w:hyperlink r:id="rId70" w:history="1">
        <w:r w:rsidRPr="005300C8">
          <w:rPr>
            <w:rFonts w:ascii="Calibri" w:hAnsi="Calibri" w:cs="Calibri"/>
            <w:color w:val="0000FF"/>
            <w:sz w:val="24"/>
            <w:szCs w:val="24"/>
          </w:rPr>
          <w:t>статьей 17</w:t>
        </w:r>
      </w:hyperlink>
      <w:r w:rsidRPr="005300C8">
        <w:rPr>
          <w:rFonts w:ascii="Calibri" w:hAnsi="Calibri" w:cs="Calibri"/>
          <w:sz w:val="24"/>
          <w:szCs w:val="24"/>
        </w:rPr>
        <w:t xml:space="preserve"> Федерального закона N 99-ФЗ или в соответствии с Государственной </w:t>
      </w:r>
      <w:hyperlink r:id="rId71" w:history="1">
        <w:r w:rsidRPr="005300C8">
          <w:rPr>
            <w:rFonts w:ascii="Calibri" w:hAnsi="Calibri" w:cs="Calibri"/>
            <w:color w:val="0000FF"/>
            <w:sz w:val="24"/>
            <w:szCs w:val="24"/>
          </w:rPr>
          <w:t>программой</w:t>
        </w:r>
      </w:hyperlink>
      <w:r w:rsidRPr="005300C8">
        <w:rPr>
          <w:rFonts w:ascii="Calibri" w:hAnsi="Calibri" w:cs="Calibri"/>
          <w:sz w:val="24"/>
          <w:szCs w:val="24"/>
        </w:rPr>
        <w:t xml:space="preserve">. При поступлении на обучение в соответствии со </w:t>
      </w:r>
      <w:hyperlink r:id="rId72" w:history="1">
        <w:r w:rsidRPr="005300C8">
          <w:rPr>
            <w:rFonts w:ascii="Calibri" w:hAnsi="Calibri" w:cs="Calibri"/>
            <w:color w:val="0000FF"/>
            <w:sz w:val="24"/>
            <w:szCs w:val="24"/>
          </w:rPr>
          <w:t>статьей 17</w:t>
        </w:r>
      </w:hyperlink>
      <w:r w:rsidRPr="005300C8">
        <w:rPr>
          <w:rFonts w:ascii="Calibri" w:hAnsi="Calibri" w:cs="Calibri"/>
          <w:sz w:val="24"/>
          <w:szCs w:val="24"/>
        </w:rPr>
        <w:t xml:space="preserve"> Федерального закона N 99-ФЗ соотечественник представляет помимо документов, указанных в </w:t>
      </w:r>
      <w:hyperlink w:anchor="Par379" w:history="1">
        <w:r w:rsidRPr="005300C8">
          <w:rPr>
            <w:rFonts w:ascii="Calibri" w:hAnsi="Calibri" w:cs="Calibri"/>
            <w:color w:val="0000FF"/>
            <w:sz w:val="24"/>
            <w:szCs w:val="24"/>
          </w:rPr>
          <w:t>пункте 68</w:t>
        </w:r>
      </w:hyperlink>
      <w:r w:rsidRPr="005300C8">
        <w:rPr>
          <w:rFonts w:ascii="Calibri" w:hAnsi="Calibri" w:cs="Calibri"/>
          <w:sz w:val="24"/>
          <w:szCs w:val="24"/>
        </w:rPr>
        <w:t xml:space="preserve"> Порядка, оригиналы или копии документов, предусмотренных </w:t>
      </w:r>
      <w:hyperlink r:id="rId73" w:history="1">
        <w:r w:rsidRPr="005300C8">
          <w:rPr>
            <w:rFonts w:ascii="Calibri" w:hAnsi="Calibri" w:cs="Calibri"/>
            <w:color w:val="0000FF"/>
            <w:sz w:val="24"/>
            <w:szCs w:val="24"/>
          </w:rPr>
          <w:t>статьей 17</w:t>
        </w:r>
      </w:hyperlink>
      <w:r w:rsidRPr="005300C8">
        <w:rPr>
          <w:rFonts w:ascii="Calibri" w:hAnsi="Calibri" w:cs="Calibri"/>
          <w:sz w:val="24"/>
          <w:szCs w:val="24"/>
        </w:rPr>
        <w:t xml:space="preserve"> Федерального закона N 99-ФЗ.</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138.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139. Прием иностранных граждан на обучение по образовательным программам, требующим особого порядка реализации федеральных государственных образовательных стандартов в связи с использованием сведений, содержащих научно-техническую информацию, подлежащую экспортному контролю, проводится по решению учредителя.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XIV. Дополнительный прием на обучение по программам</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бакалавриата, программам специалитета по очной</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и очно-заочной формам обучения на места в рамках</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контрольных цифр</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w:t>
      </w:r>
      <w:r w:rsidRPr="005300C8">
        <w:rPr>
          <w:rFonts w:ascii="Calibri" w:hAnsi="Calibri" w:cs="Calibri"/>
          <w:sz w:val="24"/>
          <w:szCs w:val="24"/>
        </w:rPr>
        <w:lastRenderedPageBreak/>
        <w:t>организацией самостоятельно, с завершением зачисления не позднее начала учебного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141. Информация о сроках дополнительного приема и о перечне специальностей и (или) направлений подготовки, на которые объявлен дополнительный прием, не позднее 15 августа 2015 г. размещается на официальном сайте и на информационном стенде.</w:t>
      </w:r>
    </w:p>
    <w:p w:rsidR="00BE3430" w:rsidRPr="005300C8" w:rsidRDefault="00BE3430">
      <w:pPr>
        <w:rPr>
          <w:sz w:val="24"/>
          <w:szCs w:val="24"/>
        </w:rPr>
      </w:pPr>
    </w:p>
    <w:sectPr w:rsidR="00BE3430" w:rsidRPr="005300C8" w:rsidSect="00AE0F1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40"/>
    <w:rsid w:val="001756CA"/>
    <w:rsid w:val="005300C8"/>
    <w:rsid w:val="00BE3430"/>
    <w:rsid w:val="00D9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DB27-C8BF-47BA-9C21-6CCCAF6F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0C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300C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300C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300C8"/>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BC69A50BD5A8EFCA0FD300E4BC75F34B3CF554E28D100341E0534DAA7EA2D5B967A0950B7DE56H5FCD" TargetMode="External"/><Relationship Id="rId18" Type="http://schemas.openxmlformats.org/officeDocument/2006/relationships/hyperlink" Target="consultantplus://offline/ref=18EBC69A50BD5A8EFCA0FD300E4BC75F34B3CF554E28D100341E0534DAA7EA2D5B967A0950B7D150H5F4D" TargetMode="External"/><Relationship Id="rId26" Type="http://schemas.openxmlformats.org/officeDocument/2006/relationships/hyperlink" Target="consultantplus://offline/ref=18EBC69A50BD5A8EFCA0FD300E4BC75F34B3CF554E28D100341E0534DAA7EA2D5B967A0950B7DF56H5FAD" TargetMode="External"/><Relationship Id="rId39" Type="http://schemas.openxmlformats.org/officeDocument/2006/relationships/hyperlink" Target="consultantplus://offline/ref=18EBC69A50BD5A8EFCA0FD300E4BC75F34B0CC5C442AD100341E0534DAHAF7D" TargetMode="External"/><Relationship Id="rId21" Type="http://schemas.openxmlformats.org/officeDocument/2006/relationships/hyperlink" Target="consultantplus://offline/ref=18EBC69A50BD5A8EFCA0FD300E4BC75F34B3CF554E28D100341E0534DAA7EA2D5B967A0950B7D153H5FCD" TargetMode="External"/><Relationship Id="rId34" Type="http://schemas.openxmlformats.org/officeDocument/2006/relationships/hyperlink" Target="consultantplus://offline/ref=18EBC69A50BD5A8EFCA0FD300E4BC75F34B3CF54412AD100341E0534DAHAF7D" TargetMode="External"/><Relationship Id="rId42" Type="http://schemas.openxmlformats.org/officeDocument/2006/relationships/hyperlink" Target="consultantplus://offline/ref=18EBC69A50BD5A8EFCA0FD300E4BC75F34B3CA5D472ED100341E0534DAA7EA2D5B967A0950B7D353H5F5D" TargetMode="External"/><Relationship Id="rId47" Type="http://schemas.openxmlformats.org/officeDocument/2006/relationships/hyperlink" Target="consultantplus://offline/ref=18EBC69A50BD5A8EFCA0FD300E4BC75F34B3CF554E28D100341E0534DAA7EA2D5B967A0950B7DF53H5FBD" TargetMode="External"/><Relationship Id="rId50" Type="http://schemas.openxmlformats.org/officeDocument/2006/relationships/hyperlink" Target="consultantplus://offline/ref=18EBC69A50BD5A8EFCA0FD300E4BC75F34B3CF554E28D100341E0534DAA7EA2D5B967A0950B7DF57H5FCD" TargetMode="External"/><Relationship Id="rId55" Type="http://schemas.openxmlformats.org/officeDocument/2006/relationships/hyperlink" Target="consultantplus://offline/ref=18EBC69A50BD5A8EFCA0FD300E4BC75F34B3CF554E28D100341E0534DAA7EA2D5B967A0950B7D150H5FAD" TargetMode="External"/><Relationship Id="rId63" Type="http://schemas.openxmlformats.org/officeDocument/2006/relationships/hyperlink" Target="consultantplus://offline/ref=18EBC69A50BD5A8EFCA0FD300E4BC75F34B3CF554E28D100341E0534DAA7EA2D5B967A0950B7D153H5FBD" TargetMode="External"/><Relationship Id="rId68" Type="http://schemas.openxmlformats.org/officeDocument/2006/relationships/hyperlink" Target="consultantplus://offline/ref=18EBC69A50BD5A8EFCA0FD300E4BC75F34B3CF554E28D100341E0534DAA7EA2D5B967A0950B7D153H5FCD" TargetMode="External"/><Relationship Id="rId7" Type="http://schemas.openxmlformats.org/officeDocument/2006/relationships/hyperlink" Target="consultantplus://offline/ref=18EBC69A50BD5A8EFCA0FD300E4BC75F34B3CF554E28D100341E0534DAA7EA2D5B967A0950B6D652H5FAD" TargetMode="External"/><Relationship Id="rId71" Type="http://schemas.openxmlformats.org/officeDocument/2006/relationships/hyperlink" Target="consultantplus://offline/ref=18EBC69A50BD5A8EFCA0FD300E4BC75F34B3CC5F452FD100341E0534DAA7EA2D5B967AH0FAD" TargetMode="External"/><Relationship Id="rId2" Type="http://schemas.openxmlformats.org/officeDocument/2006/relationships/settings" Target="settings.xml"/><Relationship Id="rId16" Type="http://schemas.openxmlformats.org/officeDocument/2006/relationships/hyperlink" Target="consultantplus://offline/ref=18EBC69A50BD5A8EFCA0FD300E4BC75F34B3C859402AD100341E0534DAA7EA2D5B967A0950B7D650H5FAD" TargetMode="External"/><Relationship Id="rId29" Type="http://schemas.openxmlformats.org/officeDocument/2006/relationships/hyperlink" Target="consultantplus://offline/ref=18EBC69A50BD5A8EFCA0FD300E4BC75F34B4CA5E4329D100341E0534DAA7EA2D5B967A0950B7D654H5FCD" TargetMode="External"/><Relationship Id="rId11" Type="http://schemas.openxmlformats.org/officeDocument/2006/relationships/hyperlink" Target="consultantplus://offline/ref=18EBC69A50BD5A8EFCA0FD300E4BC75F34B3CF554E28D100341E0534DAA7EA2D5B967A0950B7DF54H5FAD" TargetMode="External"/><Relationship Id="rId24" Type="http://schemas.openxmlformats.org/officeDocument/2006/relationships/hyperlink" Target="consultantplus://offline/ref=18EBC69A50BD5A8EFCA0FD300E4BC75F34B3CF554E28D100341E0534DAA7EA2D5B967A0950B7DF56H5F8D" TargetMode="External"/><Relationship Id="rId32" Type="http://schemas.openxmlformats.org/officeDocument/2006/relationships/hyperlink" Target="consultantplus://offline/ref=18EBC69A50BD5A8EFCA0FD300E4BC75F34B3CF554E28D100341E0534DAA7EA2D5B967A0950B7DF56H5FCD" TargetMode="External"/><Relationship Id="rId37" Type="http://schemas.openxmlformats.org/officeDocument/2006/relationships/hyperlink" Target="consultantplus://offline/ref=18EBC69A50BD5A8EFCA0FD300E4BC75F34B3CF554E28D100341E0534DAA7EA2D5B967A0950B7DF50H5FDD" TargetMode="External"/><Relationship Id="rId40" Type="http://schemas.openxmlformats.org/officeDocument/2006/relationships/hyperlink" Target="consultantplus://offline/ref=18EBC69A50BD5A8EFCA0FD300E4BC75F34B3CA5D472ED100341E0534DAA7EA2D5B967A0950B7D353H5FDD" TargetMode="External"/><Relationship Id="rId45" Type="http://schemas.openxmlformats.org/officeDocument/2006/relationships/hyperlink" Target="consultantplus://offline/ref=18EBC69A50BD5A8EFCA0FD300E4BC75F34B3CE554624D100341E0534DAA7EA2D5B967A0950B7D55CH5FAD" TargetMode="External"/><Relationship Id="rId53" Type="http://schemas.openxmlformats.org/officeDocument/2006/relationships/hyperlink" Target="consultantplus://offline/ref=18EBC69A50BD5A8EFCA0FD300E4BC75F34B3C859402AD100341E0534DAA7EA2D5B967A0950B7D650H5FFD" TargetMode="External"/><Relationship Id="rId58" Type="http://schemas.openxmlformats.org/officeDocument/2006/relationships/hyperlink" Target="consultantplus://offline/ref=18EBC69A50BD5A8EFCA0FD300E4BC75F34B6CD5A4F24D100341E0534DAA7EA2D5B967A0950B7D750H5FCD" TargetMode="External"/><Relationship Id="rId66" Type="http://schemas.openxmlformats.org/officeDocument/2006/relationships/hyperlink" Target="consultantplus://offline/ref=18EBC69A50BD5A8EFCA0FD300E4BC75F34B0CA584029D100341E0534DAA7EA2D5B967A0950B7D457H5FFD" TargetMode="External"/><Relationship Id="rId74" Type="http://schemas.openxmlformats.org/officeDocument/2006/relationships/fontTable" Target="fontTable.xml"/><Relationship Id="rId5" Type="http://schemas.openxmlformats.org/officeDocument/2006/relationships/hyperlink" Target="consultantplus://offline/ref=18EBC69A50BD5A8EFCA0FD300E4BC75F34B3CF5E4225D100341E0534DAA7EA2D5B967A0950B7D650H5FCD" TargetMode="External"/><Relationship Id="rId15" Type="http://schemas.openxmlformats.org/officeDocument/2006/relationships/hyperlink" Target="consultantplus://offline/ref=18EBC69A50BD5A8EFCA0FD300E4BC75F34B3CF554E28D100341E0534DAA7EA2D5B967A0950B6D55CH5FFD" TargetMode="External"/><Relationship Id="rId23" Type="http://schemas.openxmlformats.org/officeDocument/2006/relationships/hyperlink" Target="consultantplus://offline/ref=18EBC69A50BD5A8EFCA0FD300E4BC75F34B3CF554E28D100341E0534DAA7EA2D5B967A0950B7DF56H5FDD" TargetMode="External"/><Relationship Id="rId28" Type="http://schemas.openxmlformats.org/officeDocument/2006/relationships/hyperlink" Target="consultantplus://offline/ref=18EBC69A50BD5A8EFCA0FD300E4BC75F34B6CB5D452DD100341E0534DAA7EA2D5B967A0950B7D654H5FCD" TargetMode="External"/><Relationship Id="rId36" Type="http://schemas.openxmlformats.org/officeDocument/2006/relationships/hyperlink" Target="consultantplus://offline/ref=18EBC69A50BD5A8EFCA0FD300E4BC75F34B3CF554E28D100341E0534DAA7EA2D5B967A0950B7DF51H5F4D" TargetMode="External"/><Relationship Id="rId49" Type="http://schemas.openxmlformats.org/officeDocument/2006/relationships/hyperlink" Target="consultantplus://offline/ref=18EBC69A50BD5A8EFCA0FD300E4BC75F34B3CF554E28D100341E0534DAA7EA2D5B967A0950B6D657H5F9D" TargetMode="External"/><Relationship Id="rId57" Type="http://schemas.openxmlformats.org/officeDocument/2006/relationships/hyperlink" Target="consultantplus://offline/ref=18EBC69A50BD5A8EFCA0FD300E4BC75F34B3CE5A442CD100341E0534DAA7EA2D5B967A0950B7D553H5F9D" TargetMode="External"/><Relationship Id="rId61" Type="http://schemas.openxmlformats.org/officeDocument/2006/relationships/hyperlink" Target="consultantplus://offline/ref=18EBC69A50BD5A8EFCA0FD300E4BC75F34B3CF554E28D100341E0534DAA7EA2D5B967A0950B7D153H5F9D" TargetMode="External"/><Relationship Id="rId10" Type="http://schemas.openxmlformats.org/officeDocument/2006/relationships/hyperlink" Target="consultantplus://offline/ref=18EBC69A50BD5A8EFCA0FD300E4BC75F34B3CF554E28D100341E0534DAA7EA2D5B967A0950B7DF54H5F9D" TargetMode="External"/><Relationship Id="rId19" Type="http://schemas.openxmlformats.org/officeDocument/2006/relationships/hyperlink" Target="consultantplus://offline/ref=18EBC69A50BD5A8EFCA0FD300E4BC75F34B3CF554E28D100341E0534DAA7EA2D5B967A0950B7D150H5F5D" TargetMode="External"/><Relationship Id="rId31" Type="http://schemas.openxmlformats.org/officeDocument/2006/relationships/hyperlink" Target="consultantplus://offline/ref=18EBC69A50BD5A8EFCA0FD300E4BC75F34B3CF554E28D100341E0534DAA7EA2D5B967A0950B7DF57H5F5D" TargetMode="External"/><Relationship Id="rId44" Type="http://schemas.openxmlformats.org/officeDocument/2006/relationships/hyperlink" Target="consultantplus://offline/ref=18EBC69A50BD5A8EFCA0FD300E4BC75F34B3CA5D472ED100341E0534DAA7EA2D5B967A0950B7D352H5FBD" TargetMode="External"/><Relationship Id="rId52" Type="http://schemas.openxmlformats.org/officeDocument/2006/relationships/hyperlink" Target="consultantplus://offline/ref=18EBC69A50BD5A8EFCA0FD300E4BC75F34B3CF554E28D100341E0534DAA7EA2D5B967A0950B7D150H5FAD" TargetMode="External"/><Relationship Id="rId60" Type="http://schemas.openxmlformats.org/officeDocument/2006/relationships/hyperlink" Target="consultantplus://offline/ref=18EBC69A50BD5A8EFCA0FD300E4BC75F34B3C85A4228D100341E0534DAA7EA2D5B967A0950B7D450H5FFD" TargetMode="External"/><Relationship Id="rId65" Type="http://schemas.openxmlformats.org/officeDocument/2006/relationships/hyperlink" Target="consultantplus://offline/ref=18EBC69A50BD5A8EFCA0FD300E4BC75F34B3CF554E28D100341E0534DAA7EA2D5B967A0950B6D656H5FDD" TargetMode="External"/><Relationship Id="rId73" Type="http://schemas.openxmlformats.org/officeDocument/2006/relationships/hyperlink" Target="consultantplus://offline/ref=18EBC69A50BD5A8EFCA0FD300E4BC75F34B0CA584029D100341E0534DAA7EA2D5B967A09H5F7D" TargetMode="External"/><Relationship Id="rId4" Type="http://schemas.openxmlformats.org/officeDocument/2006/relationships/hyperlink" Target="consultantplus://offline/ref=18EBC69A50BD5A8EFCA0FD300E4BC75F34B3CF554E28D100341E0534DAA7EA2D5B967A0950B7D153H5FED" TargetMode="External"/><Relationship Id="rId9" Type="http://schemas.openxmlformats.org/officeDocument/2006/relationships/hyperlink" Target="consultantplus://offline/ref=18EBC69A50BD5A8EFCA0FD300E4BC75F34B3CF554E28D100341E0534DAA7EA2D5B967A0950B7D251H5F9D" TargetMode="External"/><Relationship Id="rId14" Type="http://schemas.openxmlformats.org/officeDocument/2006/relationships/hyperlink" Target="consultantplus://offline/ref=18EBC69A50BD5A8EFCA0FD300E4BC75F34B1C2554E2ED100341E0534DAA7EA2D5B967AH0FDD" TargetMode="External"/><Relationship Id="rId22" Type="http://schemas.openxmlformats.org/officeDocument/2006/relationships/hyperlink" Target="consultantplus://offline/ref=18EBC69A50BD5A8EFCA0FD300E4BC75F34B3CF554E28D100341E0534DAA7EA2D5B967A0950B7D153H5FFD" TargetMode="External"/><Relationship Id="rId27" Type="http://schemas.openxmlformats.org/officeDocument/2006/relationships/hyperlink" Target="consultantplus://offline/ref=18EBC69A50BD5A8EFCA0FD300E4BC75F34B3CF554E28D100341E0534DAA7EA2D5B967A0950B7DF56H5FED" TargetMode="External"/><Relationship Id="rId30" Type="http://schemas.openxmlformats.org/officeDocument/2006/relationships/hyperlink" Target="consultantplus://offline/ref=18EBC69A50BD5A8EFCA0FD300E4BC75F34B1C85F4628D100341E0534DAA7EA2D5B967A0950B7D650H5FBD" TargetMode="External"/><Relationship Id="rId35" Type="http://schemas.openxmlformats.org/officeDocument/2006/relationships/hyperlink" Target="consultantplus://offline/ref=18EBC69A50BD5A8EFCA0FD300E4BC75F34B3C859402AD100341E0534DAA7EA2D5B967A0950B7D650H5FFD" TargetMode="External"/><Relationship Id="rId43" Type="http://schemas.openxmlformats.org/officeDocument/2006/relationships/hyperlink" Target="consultantplus://offline/ref=18EBC69A50BD5A8EFCA0FD300E4BC75F34B3CA5D472ED100341E0534DAA7EA2D5B967A0950B7D352H5F9D" TargetMode="External"/><Relationship Id="rId48" Type="http://schemas.openxmlformats.org/officeDocument/2006/relationships/hyperlink" Target="consultantplus://offline/ref=18EBC69A50BD5A8EFCA0FD300E4BC75F34B3CF554E28D100341E0534DAA7EA2D5B967A0950B7DF53H5F5D" TargetMode="External"/><Relationship Id="rId56" Type="http://schemas.openxmlformats.org/officeDocument/2006/relationships/hyperlink" Target="consultantplus://offline/ref=18EBC69A50BD5A8EFCA0FD300E4BC75F34B3CF554E28D100341E0534DAA7EA2D5B967AH0FED" TargetMode="External"/><Relationship Id="rId64" Type="http://schemas.openxmlformats.org/officeDocument/2006/relationships/hyperlink" Target="consultantplus://offline/ref=18EBC69A50BD5A8EFCA0FD300E4BC75F34B3CF554E28D100341E0534DAA7EA2D5B967A0950B7D153H5F5D" TargetMode="External"/><Relationship Id="rId69" Type="http://schemas.openxmlformats.org/officeDocument/2006/relationships/hyperlink" Target="consultantplus://offline/ref=18EBC69A50BD5A8EFCA0FD300E4BC75F34B3C85E4125D100341E0534DAA7EA2D5B967A0950B7D65CH5FDD" TargetMode="External"/><Relationship Id="rId8" Type="http://schemas.openxmlformats.org/officeDocument/2006/relationships/hyperlink" Target="consultantplus://offline/ref=18EBC69A50BD5A8EFCA0FD300E4BC75F34B3CF554E28D100341E0534DAA7EA2D5B967A0950B7D153H5FFD" TargetMode="External"/><Relationship Id="rId51" Type="http://schemas.openxmlformats.org/officeDocument/2006/relationships/hyperlink" Target="consultantplus://offline/ref=18EBC69A50BD5A8EFCA0FD300E4BC75F3CBCCC5A47278C0A3C470936DDA8B53A5CDF760850B7D6H5F1D" TargetMode="External"/><Relationship Id="rId72" Type="http://schemas.openxmlformats.org/officeDocument/2006/relationships/hyperlink" Target="consultantplus://offline/ref=18EBC69A50BD5A8EFCA0FD300E4BC75F34B0CA584029D100341E0534DAA7EA2D5B967A0950B7D457H5FFD" TargetMode="External"/><Relationship Id="rId3" Type="http://schemas.openxmlformats.org/officeDocument/2006/relationships/webSettings" Target="webSettings.xml"/><Relationship Id="rId12" Type="http://schemas.openxmlformats.org/officeDocument/2006/relationships/hyperlink" Target="consultantplus://offline/ref=18EBC69A50BD5A8EFCA0FD300E4BC75F34B3CF554E28D100341E0534DAA7EA2D5B967A0950B7DE56H5FCD" TargetMode="External"/><Relationship Id="rId17" Type="http://schemas.openxmlformats.org/officeDocument/2006/relationships/hyperlink" Target="consultantplus://offline/ref=18EBC69A50BD5A8EFCA0FD300E4BC75F34B3CF554E28D100341E0534DAA7EA2D5B967A0950B7DF54H5F4D" TargetMode="External"/><Relationship Id="rId25" Type="http://schemas.openxmlformats.org/officeDocument/2006/relationships/hyperlink" Target="consultantplus://offline/ref=18EBC69A50BD5A8EFCA0FD300E4BC75F34B3CF554E28D100341E0534DAA7EA2D5B967A0950B7DF56H5F9D" TargetMode="External"/><Relationship Id="rId33" Type="http://schemas.openxmlformats.org/officeDocument/2006/relationships/hyperlink" Target="consultantplus://offline/ref=18EBC69A50BD5A8EFCA0FD300E4BC75F34B3CF554E28D100341E0534DAA7EA2D5B967A0950B7DF51H5FBD" TargetMode="External"/><Relationship Id="rId38" Type="http://schemas.openxmlformats.org/officeDocument/2006/relationships/hyperlink" Target="consultantplus://offline/ref=18EBC69A50BD5A8EFCA0FD300E4BC75F34B3CF554E28D100341E0534DAA7EA2D5B967A0950B7DF53H5F9D" TargetMode="External"/><Relationship Id="rId46" Type="http://schemas.openxmlformats.org/officeDocument/2006/relationships/hyperlink" Target="consultantplus://offline/ref=18EBC69A50BD5A8EFCA0FD300E4BC75F34B3CE554624D100341E0534DAA7EA2D5B967A0950B7D656H5F8D" TargetMode="External"/><Relationship Id="rId59" Type="http://schemas.openxmlformats.org/officeDocument/2006/relationships/hyperlink" Target="consultantplus://offline/ref=18EBC69A50BD5A8EFCA0FD300E4BC75F34B0CA5B4024D100341E0534DAA7EA2D5B967A0950B7D655H5F5D" TargetMode="External"/><Relationship Id="rId67" Type="http://schemas.openxmlformats.org/officeDocument/2006/relationships/hyperlink" Target="consultantplus://offline/ref=18EBC69A50BD5A8EFCA0FD300E4BC75F34B3CC5F452FD100341E0534DAA7EA2D5B967AH0FAD" TargetMode="External"/><Relationship Id="rId20" Type="http://schemas.openxmlformats.org/officeDocument/2006/relationships/hyperlink" Target="consultantplus://offline/ref=18EBC69A50BD5A8EFCA0FD300E4BC75F34B3CF554E28D100341E0534DAA7EA2D5B967A0950B7D153H5FCD" TargetMode="External"/><Relationship Id="rId41" Type="http://schemas.openxmlformats.org/officeDocument/2006/relationships/hyperlink" Target="consultantplus://offline/ref=18EBC69A50BD5A8EFCA0FD300E4BC75F34B3CA5D472ED100341E0534DAA7EA2D5B967A0950B7D05CH5FCD" TargetMode="External"/><Relationship Id="rId54" Type="http://schemas.openxmlformats.org/officeDocument/2006/relationships/hyperlink" Target="consultantplus://offline/ref=18EBC69A50BD5A8EFCA0FD300E4BC75F34B3C859402AD100341E0534DAA7EA2D5B967A0950B7D650H5F8D" TargetMode="External"/><Relationship Id="rId62" Type="http://schemas.openxmlformats.org/officeDocument/2006/relationships/hyperlink" Target="consultantplus://offline/ref=18EBC69A50BD5A8EFCA0FD300E4BC75F34B3CF554E28D100341E0534DAA7EA2D5B967A0950B7D153H5FAD" TargetMode="External"/><Relationship Id="rId70" Type="http://schemas.openxmlformats.org/officeDocument/2006/relationships/hyperlink" Target="consultantplus://offline/ref=18EBC69A50BD5A8EFCA0FD300E4BC75F34B0CA584029D100341E0534DAA7EA2D5B967A0950B7D457H5FFD"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EBC69A50BD5A8EFCA0FD300E4BC75F34B3CF554E28D100341E0534DAA7EA2D5B967A0BH5F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19081</Words>
  <Characters>108762</Characters>
  <Application>Microsoft Office Word</Application>
  <DocSecurity>0</DocSecurity>
  <Lines>906</Lines>
  <Paragraphs>255</Paragraphs>
  <ScaleCrop>false</ScaleCrop>
  <Company/>
  <LinksUpToDate>false</LinksUpToDate>
  <CharactersWithSpaces>127588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Вартовна Дакус</dc:creator>
  <cp:keywords/>
  <dc:description/>
  <cp:lastModifiedBy>Софья Вартовна Дакус</cp:lastModifiedBy>
  <cp:revision>2</cp:revision>
  <dcterms:created xsi:type="dcterms:W3CDTF">2014-09-26T03:03:00Z</dcterms:created>
  <dcterms:modified xsi:type="dcterms:W3CDTF">2014-09-26T03:05:00Z</dcterms:modified>
</cp:coreProperties>
</file>